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0F65" w:rsidRDefault="00C91455" w:rsidP="0058069E">
      <w:pPr>
        <w:pStyle w:val="Heading1"/>
        <w:spacing w:after="600"/>
        <w:jc w:val="center"/>
      </w:pPr>
      <w:bookmarkStart w:id="0" w:name="OLE_LINK1"/>
      <w:bookmarkStart w:id="1" w:name="OLE_LINK2"/>
      <w:r>
        <w:t>Preliminary Planning for Electronic Records Management: Questions for IT and RM Staff</w:t>
      </w:r>
    </w:p>
    <w:p w:rsidR="008E0F65" w:rsidRDefault="008E0F65" w:rsidP="00C3567A">
      <w:pPr>
        <w:pStyle w:val="Heading2"/>
      </w:pPr>
      <w:bookmarkStart w:id="2" w:name="_Toc108007018"/>
      <w:bookmarkEnd w:id="0"/>
      <w:bookmarkEnd w:id="1"/>
      <w:r>
        <w:t>Introduction</w:t>
      </w:r>
      <w:bookmarkEnd w:id="2"/>
    </w:p>
    <w:p w:rsidR="008E0F65" w:rsidRDefault="00C91455" w:rsidP="004671CF">
      <w:pPr>
        <w:pStyle w:val="C2Text1"/>
        <w:spacing w:before="60" w:after="600"/>
      </w:pPr>
      <w:r>
        <w:t>The following questions are intended to help Information Technology (IT) and Records &amp; Information Management (RM) staff prepare to work together to manage electronic records.  These are high-level issues that both teams should consider as they collaborate to establish or improve electronic records management</w:t>
      </w:r>
      <w:r w:rsidR="00190B9B">
        <w:t xml:space="preserve"> in the agency</w:t>
      </w:r>
      <w:r>
        <w:t>.</w:t>
      </w:r>
    </w:p>
    <w:p w:rsidR="008E0F65" w:rsidRDefault="00C91455" w:rsidP="00C3567A">
      <w:pPr>
        <w:pStyle w:val="Heading2"/>
      </w:pPr>
      <w:r>
        <w:t>How does records management fit into your agency’s overall information management strategy?</w:t>
      </w:r>
    </w:p>
    <w:p w:rsidR="00C91455" w:rsidRDefault="00C91455" w:rsidP="00AF171B">
      <w:pPr>
        <w:widowControl w:val="0"/>
        <w:tabs>
          <w:tab w:val="left" w:pos="432"/>
          <w:tab w:val="left" w:pos="720"/>
          <w:tab w:val="left" w:pos="1008"/>
          <w:tab w:val="left" w:pos="1296"/>
          <w:tab w:val="left" w:pos="1584"/>
          <w:tab w:val="left" w:pos="1872"/>
          <w:tab w:val="left" w:pos="2160"/>
          <w:tab w:val="left" w:pos="2448"/>
          <w:tab w:val="left" w:pos="2736"/>
          <w:tab w:val="left" w:pos="3024"/>
          <w:tab w:val="left" w:pos="3312"/>
          <w:tab w:val="left" w:pos="3600"/>
          <w:tab w:val="left" w:pos="3888"/>
          <w:tab w:val="left" w:pos="4176"/>
          <w:tab w:val="left" w:pos="4464"/>
          <w:tab w:val="left" w:pos="4752"/>
          <w:tab w:val="left" w:pos="5040"/>
          <w:tab w:val="left" w:pos="5328"/>
          <w:tab w:val="left" w:pos="5616"/>
          <w:tab w:val="left" w:pos="5904"/>
          <w:tab w:val="left" w:pos="6192"/>
          <w:tab w:val="left" w:pos="6480"/>
          <w:tab w:val="left" w:pos="6768"/>
          <w:tab w:val="left" w:pos="7056"/>
          <w:tab w:val="left" w:pos="7344"/>
          <w:tab w:val="left" w:pos="7632"/>
          <w:tab w:val="left" w:pos="7920"/>
          <w:tab w:val="left" w:pos="8208"/>
          <w:tab w:val="left" w:pos="8496"/>
          <w:tab w:val="left" w:pos="8784"/>
          <w:tab w:val="left" w:pos="9072"/>
          <w:tab w:val="left" w:pos="9360"/>
        </w:tabs>
        <w:spacing w:after="120"/>
        <w:ind w:left="360"/>
      </w:pPr>
      <w:r>
        <w:t>Most information management programs are designed to maintain control of the information an organization collects, creates, receives, processes, uses and</w:t>
      </w:r>
      <w:r w:rsidR="00AF171B">
        <w:t xml:space="preserve"> distributes</w:t>
      </w:r>
      <w:r>
        <w:t>.  An effective program will provide easy access to information related to specific work tasks, reduce redundant informa</w:t>
      </w:r>
      <w:r w:rsidR="00AF171B">
        <w:t>tion creation and storage, support reuse of relevant information</w:t>
      </w:r>
      <w:r>
        <w:t xml:space="preserve">, </w:t>
      </w:r>
      <w:r w:rsidR="00AF171B">
        <w:t>c</w:t>
      </w:r>
      <w:r>
        <w:t>larify ownership of policy and procedural information</w:t>
      </w:r>
      <w:r w:rsidR="00AF171B">
        <w:t>, and manage information throughout its lifecycle</w:t>
      </w:r>
      <w:r>
        <w:t>.</w:t>
      </w:r>
      <w:r w:rsidR="00AF171B">
        <w:t xml:space="preserve">  </w:t>
      </w:r>
      <w:r>
        <w:t>Records management plays a key role in the agency’s overall information management strategy for several reasons:</w:t>
      </w:r>
    </w:p>
    <w:p w:rsidR="00C91455" w:rsidRDefault="00C91455" w:rsidP="00AF171B">
      <w:pPr>
        <w:pStyle w:val="ListParagraph"/>
        <w:widowControl w:val="0"/>
        <w:numPr>
          <w:ilvl w:val="0"/>
          <w:numId w:val="46"/>
        </w:numPr>
        <w:tabs>
          <w:tab w:val="left" w:pos="432"/>
          <w:tab w:val="left" w:pos="720"/>
          <w:tab w:val="left" w:pos="1008"/>
          <w:tab w:val="left" w:pos="1296"/>
          <w:tab w:val="left" w:pos="1584"/>
          <w:tab w:val="left" w:pos="1872"/>
          <w:tab w:val="left" w:pos="2160"/>
          <w:tab w:val="left" w:pos="2448"/>
          <w:tab w:val="left" w:pos="2736"/>
          <w:tab w:val="left" w:pos="3024"/>
          <w:tab w:val="left" w:pos="3312"/>
          <w:tab w:val="left" w:pos="3600"/>
          <w:tab w:val="left" w:pos="3888"/>
          <w:tab w:val="left" w:pos="4176"/>
          <w:tab w:val="left" w:pos="4464"/>
          <w:tab w:val="left" w:pos="4752"/>
          <w:tab w:val="left" w:pos="5040"/>
          <w:tab w:val="left" w:pos="5328"/>
          <w:tab w:val="left" w:pos="5616"/>
          <w:tab w:val="left" w:pos="5904"/>
          <w:tab w:val="left" w:pos="6192"/>
          <w:tab w:val="left" w:pos="6480"/>
          <w:tab w:val="left" w:pos="6768"/>
          <w:tab w:val="left" w:pos="7056"/>
          <w:tab w:val="left" w:pos="7344"/>
          <w:tab w:val="left" w:pos="7632"/>
          <w:tab w:val="left" w:pos="7920"/>
          <w:tab w:val="left" w:pos="8208"/>
          <w:tab w:val="left" w:pos="8496"/>
          <w:tab w:val="left" w:pos="8784"/>
          <w:tab w:val="left" w:pos="9072"/>
          <w:tab w:val="left" w:pos="9360"/>
        </w:tabs>
        <w:spacing w:after="120"/>
        <w:contextualSpacing w:val="0"/>
      </w:pPr>
      <w:r>
        <w:t xml:space="preserve">It brings critical business records under </w:t>
      </w:r>
      <w:r w:rsidR="00190B9B">
        <w:t xml:space="preserve">the </w:t>
      </w:r>
      <w:r>
        <w:t>control of the agency</w:t>
      </w:r>
      <w:r w:rsidR="00AF171B">
        <w:t>.</w:t>
      </w:r>
    </w:p>
    <w:p w:rsidR="00C91455" w:rsidRDefault="00C91455" w:rsidP="00AF171B">
      <w:pPr>
        <w:pStyle w:val="ListParagraph"/>
        <w:widowControl w:val="0"/>
        <w:numPr>
          <w:ilvl w:val="0"/>
          <w:numId w:val="46"/>
        </w:numPr>
        <w:tabs>
          <w:tab w:val="left" w:pos="432"/>
          <w:tab w:val="left" w:pos="720"/>
          <w:tab w:val="left" w:pos="1008"/>
          <w:tab w:val="left" w:pos="1296"/>
          <w:tab w:val="left" w:pos="1584"/>
          <w:tab w:val="left" w:pos="1872"/>
          <w:tab w:val="left" w:pos="2160"/>
          <w:tab w:val="left" w:pos="2448"/>
          <w:tab w:val="left" w:pos="2736"/>
          <w:tab w:val="left" w:pos="3024"/>
          <w:tab w:val="left" w:pos="3312"/>
          <w:tab w:val="left" w:pos="3600"/>
          <w:tab w:val="left" w:pos="3888"/>
          <w:tab w:val="left" w:pos="4176"/>
          <w:tab w:val="left" w:pos="4464"/>
          <w:tab w:val="left" w:pos="4752"/>
          <w:tab w:val="left" w:pos="5040"/>
          <w:tab w:val="left" w:pos="5328"/>
          <w:tab w:val="left" w:pos="5616"/>
          <w:tab w:val="left" w:pos="5904"/>
          <w:tab w:val="left" w:pos="6192"/>
          <w:tab w:val="left" w:pos="6480"/>
          <w:tab w:val="left" w:pos="6768"/>
          <w:tab w:val="left" w:pos="7056"/>
          <w:tab w:val="left" w:pos="7344"/>
          <w:tab w:val="left" w:pos="7632"/>
          <w:tab w:val="left" w:pos="7920"/>
          <w:tab w:val="left" w:pos="8208"/>
          <w:tab w:val="left" w:pos="8496"/>
          <w:tab w:val="left" w:pos="8784"/>
          <w:tab w:val="left" w:pos="9072"/>
          <w:tab w:val="left" w:pos="9360"/>
        </w:tabs>
        <w:spacing w:after="120"/>
        <w:contextualSpacing w:val="0"/>
      </w:pPr>
      <w:r>
        <w:t>It can provide a single point of access to important records, which saves storage space and backups, provides better access, version control and security, and reduces costs and confusion.</w:t>
      </w:r>
    </w:p>
    <w:p w:rsidR="00C91455" w:rsidRDefault="00C91455" w:rsidP="00AF171B">
      <w:pPr>
        <w:pStyle w:val="ListParagraph"/>
        <w:widowControl w:val="0"/>
        <w:numPr>
          <w:ilvl w:val="0"/>
          <w:numId w:val="46"/>
        </w:numPr>
        <w:tabs>
          <w:tab w:val="left" w:pos="432"/>
          <w:tab w:val="left" w:pos="720"/>
          <w:tab w:val="left" w:pos="1008"/>
          <w:tab w:val="left" w:pos="1296"/>
          <w:tab w:val="left" w:pos="1584"/>
          <w:tab w:val="left" w:pos="1872"/>
          <w:tab w:val="left" w:pos="2160"/>
          <w:tab w:val="left" w:pos="2448"/>
          <w:tab w:val="left" w:pos="2736"/>
          <w:tab w:val="left" w:pos="3024"/>
          <w:tab w:val="left" w:pos="3312"/>
          <w:tab w:val="left" w:pos="3600"/>
          <w:tab w:val="left" w:pos="3888"/>
          <w:tab w:val="left" w:pos="4176"/>
          <w:tab w:val="left" w:pos="4464"/>
          <w:tab w:val="left" w:pos="4752"/>
          <w:tab w:val="left" w:pos="5040"/>
          <w:tab w:val="left" w:pos="5328"/>
          <w:tab w:val="left" w:pos="5616"/>
          <w:tab w:val="left" w:pos="5904"/>
          <w:tab w:val="left" w:pos="6192"/>
          <w:tab w:val="left" w:pos="6480"/>
          <w:tab w:val="left" w:pos="6768"/>
          <w:tab w:val="left" w:pos="7056"/>
          <w:tab w:val="left" w:pos="7344"/>
          <w:tab w:val="left" w:pos="7632"/>
          <w:tab w:val="left" w:pos="7920"/>
          <w:tab w:val="left" w:pos="8208"/>
          <w:tab w:val="left" w:pos="8496"/>
          <w:tab w:val="left" w:pos="8784"/>
          <w:tab w:val="left" w:pos="9072"/>
          <w:tab w:val="left" w:pos="9360"/>
        </w:tabs>
        <w:spacing w:after="120"/>
        <w:contextualSpacing w:val="0"/>
      </w:pPr>
      <w:r>
        <w:t>It supports record integrity, authenticity, and reliability.</w:t>
      </w:r>
    </w:p>
    <w:p w:rsidR="00AF171B" w:rsidRDefault="00C91455" w:rsidP="00AF171B">
      <w:pPr>
        <w:pStyle w:val="ListParagraph"/>
        <w:widowControl w:val="0"/>
        <w:numPr>
          <w:ilvl w:val="0"/>
          <w:numId w:val="46"/>
        </w:numPr>
        <w:tabs>
          <w:tab w:val="left" w:pos="432"/>
          <w:tab w:val="left" w:pos="720"/>
          <w:tab w:val="left" w:pos="1008"/>
          <w:tab w:val="left" w:pos="1296"/>
          <w:tab w:val="left" w:pos="1584"/>
          <w:tab w:val="left" w:pos="1872"/>
          <w:tab w:val="left" w:pos="2160"/>
          <w:tab w:val="left" w:pos="2448"/>
          <w:tab w:val="left" w:pos="2736"/>
          <w:tab w:val="left" w:pos="3024"/>
          <w:tab w:val="left" w:pos="3312"/>
          <w:tab w:val="left" w:pos="3600"/>
          <w:tab w:val="left" w:pos="3888"/>
          <w:tab w:val="left" w:pos="4176"/>
          <w:tab w:val="left" w:pos="4464"/>
          <w:tab w:val="left" w:pos="4752"/>
          <w:tab w:val="left" w:pos="5040"/>
          <w:tab w:val="left" w:pos="5328"/>
          <w:tab w:val="left" w:pos="5616"/>
          <w:tab w:val="left" w:pos="5904"/>
          <w:tab w:val="left" w:pos="6192"/>
          <w:tab w:val="left" w:pos="6480"/>
          <w:tab w:val="left" w:pos="6768"/>
          <w:tab w:val="left" w:pos="7056"/>
          <w:tab w:val="left" w:pos="7344"/>
          <w:tab w:val="left" w:pos="7632"/>
          <w:tab w:val="left" w:pos="7920"/>
          <w:tab w:val="left" w:pos="8208"/>
          <w:tab w:val="left" w:pos="8496"/>
          <w:tab w:val="left" w:pos="8784"/>
          <w:tab w:val="left" w:pos="9072"/>
          <w:tab w:val="left" w:pos="9360"/>
        </w:tabs>
        <w:spacing w:after="120"/>
        <w:contextualSpacing w:val="0"/>
      </w:pPr>
      <w:r>
        <w:t>It provides access to records throughout their lifecycle for use and reuse</w:t>
      </w:r>
      <w:r w:rsidR="00190B9B">
        <w:t xml:space="preserve">.  It helps to protect </w:t>
      </w:r>
      <w:r w:rsidR="00AF171B">
        <w:t>against unauthorized alteration and revision and preserv</w:t>
      </w:r>
      <w:r w:rsidR="00190B9B">
        <w:t>es</w:t>
      </w:r>
      <w:r w:rsidR="00AF171B">
        <w:t xml:space="preserve"> </w:t>
      </w:r>
      <w:r>
        <w:t>records’ content, context, and structure</w:t>
      </w:r>
      <w:r w:rsidR="00AF171B">
        <w:t>.</w:t>
      </w:r>
    </w:p>
    <w:p w:rsidR="008E0F65" w:rsidRDefault="00AF171B" w:rsidP="00AF171B">
      <w:pPr>
        <w:pStyle w:val="ListParagraph"/>
        <w:widowControl w:val="0"/>
        <w:numPr>
          <w:ilvl w:val="0"/>
          <w:numId w:val="46"/>
        </w:numPr>
        <w:tabs>
          <w:tab w:val="left" w:pos="432"/>
          <w:tab w:val="left" w:pos="720"/>
          <w:tab w:val="left" w:pos="1008"/>
          <w:tab w:val="left" w:pos="1296"/>
          <w:tab w:val="left" w:pos="1584"/>
          <w:tab w:val="left" w:pos="1872"/>
          <w:tab w:val="left" w:pos="2160"/>
          <w:tab w:val="left" w:pos="2448"/>
          <w:tab w:val="left" w:pos="2736"/>
          <w:tab w:val="left" w:pos="3024"/>
          <w:tab w:val="left" w:pos="3312"/>
          <w:tab w:val="left" w:pos="3600"/>
          <w:tab w:val="left" w:pos="3888"/>
          <w:tab w:val="left" w:pos="4176"/>
          <w:tab w:val="left" w:pos="4464"/>
          <w:tab w:val="left" w:pos="4752"/>
          <w:tab w:val="left" w:pos="5040"/>
          <w:tab w:val="left" w:pos="5328"/>
          <w:tab w:val="left" w:pos="5616"/>
          <w:tab w:val="left" w:pos="5904"/>
          <w:tab w:val="left" w:pos="6192"/>
          <w:tab w:val="left" w:pos="6480"/>
          <w:tab w:val="left" w:pos="6768"/>
          <w:tab w:val="left" w:pos="7056"/>
          <w:tab w:val="left" w:pos="7344"/>
          <w:tab w:val="left" w:pos="7632"/>
          <w:tab w:val="left" w:pos="7920"/>
          <w:tab w:val="left" w:pos="8208"/>
          <w:tab w:val="left" w:pos="8496"/>
          <w:tab w:val="left" w:pos="8784"/>
          <w:tab w:val="left" w:pos="9072"/>
          <w:tab w:val="left" w:pos="9360"/>
        </w:tabs>
        <w:spacing w:after="120"/>
        <w:contextualSpacing w:val="0"/>
      </w:pPr>
      <w:r>
        <w:t>It supports compliance with approved agency retention schedules governing the retention, deletion, and transfer of Federal records.</w:t>
      </w:r>
    </w:p>
    <w:p w:rsidR="00AF171B" w:rsidRDefault="00190B9B" w:rsidP="002A7F2B">
      <w:pPr>
        <w:pStyle w:val="ListParagraph"/>
        <w:widowControl w:val="0"/>
        <w:numPr>
          <w:ilvl w:val="0"/>
          <w:numId w:val="46"/>
        </w:numPr>
        <w:tabs>
          <w:tab w:val="left" w:pos="432"/>
          <w:tab w:val="left" w:pos="720"/>
          <w:tab w:val="left" w:pos="1008"/>
          <w:tab w:val="left" w:pos="1296"/>
          <w:tab w:val="left" w:pos="1584"/>
          <w:tab w:val="left" w:pos="1872"/>
          <w:tab w:val="left" w:pos="2160"/>
          <w:tab w:val="left" w:pos="2448"/>
          <w:tab w:val="left" w:pos="2736"/>
          <w:tab w:val="left" w:pos="3024"/>
          <w:tab w:val="left" w:pos="3312"/>
          <w:tab w:val="left" w:pos="3600"/>
          <w:tab w:val="left" w:pos="3888"/>
          <w:tab w:val="left" w:pos="4176"/>
          <w:tab w:val="left" w:pos="4464"/>
          <w:tab w:val="left" w:pos="4752"/>
          <w:tab w:val="left" w:pos="5040"/>
          <w:tab w:val="left" w:pos="5328"/>
          <w:tab w:val="left" w:pos="5616"/>
          <w:tab w:val="left" w:pos="5904"/>
          <w:tab w:val="left" w:pos="6192"/>
          <w:tab w:val="left" w:pos="6480"/>
          <w:tab w:val="left" w:pos="6768"/>
          <w:tab w:val="left" w:pos="7056"/>
          <w:tab w:val="left" w:pos="7344"/>
          <w:tab w:val="left" w:pos="7632"/>
          <w:tab w:val="left" w:pos="7920"/>
          <w:tab w:val="left" w:pos="8208"/>
          <w:tab w:val="left" w:pos="8496"/>
          <w:tab w:val="left" w:pos="8784"/>
          <w:tab w:val="left" w:pos="9072"/>
          <w:tab w:val="left" w:pos="9360"/>
        </w:tabs>
        <w:spacing w:after="240"/>
        <w:contextualSpacing w:val="0"/>
      </w:pPr>
      <w:r>
        <w:t xml:space="preserve">It </w:t>
      </w:r>
      <w:r w:rsidR="00AF171B">
        <w:t xml:space="preserve">helps your agency manage </w:t>
      </w:r>
      <w:r>
        <w:t xml:space="preserve">both </w:t>
      </w:r>
      <w:r w:rsidR="00AF171B">
        <w:t>electronic records and legacy hard copy files.</w:t>
      </w:r>
    </w:p>
    <w:p w:rsidR="00AF171B" w:rsidRPr="00020E72" w:rsidRDefault="00AF171B" w:rsidP="00AF171B">
      <w:pPr>
        <w:widowControl w:val="0"/>
        <w:tabs>
          <w:tab w:val="left" w:pos="432"/>
          <w:tab w:val="left" w:pos="720"/>
          <w:tab w:val="left" w:pos="1008"/>
          <w:tab w:val="left" w:pos="1296"/>
          <w:tab w:val="left" w:pos="1584"/>
          <w:tab w:val="left" w:pos="1872"/>
          <w:tab w:val="left" w:pos="2160"/>
          <w:tab w:val="left" w:pos="2448"/>
          <w:tab w:val="left" w:pos="2736"/>
          <w:tab w:val="left" w:pos="3024"/>
          <w:tab w:val="left" w:pos="3312"/>
          <w:tab w:val="left" w:pos="3600"/>
          <w:tab w:val="left" w:pos="3888"/>
          <w:tab w:val="left" w:pos="4176"/>
          <w:tab w:val="left" w:pos="4464"/>
          <w:tab w:val="left" w:pos="4752"/>
          <w:tab w:val="left" w:pos="5040"/>
          <w:tab w:val="left" w:pos="5328"/>
          <w:tab w:val="left" w:pos="5616"/>
          <w:tab w:val="left" w:pos="5904"/>
          <w:tab w:val="left" w:pos="6192"/>
          <w:tab w:val="left" w:pos="6480"/>
          <w:tab w:val="left" w:pos="6768"/>
          <w:tab w:val="left" w:pos="7056"/>
          <w:tab w:val="left" w:pos="7344"/>
          <w:tab w:val="left" w:pos="7632"/>
          <w:tab w:val="left" w:pos="7920"/>
          <w:tab w:val="left" w:pos="8208"/>
          <w:tab w:val="left" w:pos="8496"/>
          <w:tab w:val="left" w:pos="8784"/>
          <w:tab w:val="left" w:pos="9072"/>
          <w:tab w:val="left" w:pos="9360"/>
        </w:tabs>
        <w:spacing w:after="120"/>
        <w:ind w:left="360"/>
      </w:pPr>
      <w:r>
        <w:t xml:space="preserve">Records management is required of all Federal agencies.  All records made or received by a Federal agency must be identified, categorized, retained, and disposed of in accordance with procedures authorized by the National Archives and Records Administration.  Records document your agency’s organization, functions, policies, decisions, procedures, operations, and other activities – whether created or received by your </w:t>
      </w:r>
      <w:r w:rsidR="002A7F2B">
        <w:t xml:space="preserve">agency – </w:t>
      </w:r>
      <w:r>
        <w:t>regardless of the media on which the records were recorded.</w:t>
      </w:r>
    </w:p>
    <w:p w:rsidR="00A961E8" w:rsidRDefault="00AF171B" w:rsidP="00C3567A">
      <w:pPr>
        <w:pStyle w:val="Heading2"/>
      </w:pPr>
      <w:bookmarkStart w:id="3" w:name="_Toc108007020"/>
      <w:r>
        <w:lastRenderedPageBreak/>
        <w:t>How should your IT and RM organizations work together?</w:t>
      </w:r>
    </w:p>
    <w:p w:rsidR="00552F26" w:rsidRDefault="00AF171B" w:rsidP="000D105A">
      <w:pPr>
        <w:pStyle w:val="C2Bullets1"/>
        <w:numPr>
          <w:ilvl w:val="0"/>
          <w:numId w:val="0"/>
        </w:numPr>
        <w:spacing w:before="0" w:after="600"/>
        <w:ind w:left="360"/>
      </w:pPr>
      <w:r>
        <w:t xml:space="preserve">Most </w:t>
      </w:r>
      <w:r w:rsidR="00FB6B52">
        <w:t xml:space="preserve">records </w:t>
      </w:r>
      <w:r>
        <w:t>are now created, stored, and shared electronically.</w:t>
      </w:r>
      <w:r w:rsidR="00552F26">
        <w:t xml:space="preserve">  Effective records management eases the burden and costs associated with electronic </w:t>
      </w:r>
      <w:r w:rsidR="00FB6B52">
        <w:t>information</w:t>
      </w:r>
      <w:r w:rsidR="00552F26">
        <w:t xml:space="preserve"> by helping to identify, categorize, and determine the legal and business retention n</w:t>
      </w:r>
      <w:r w:rsidR="00FB6B52">
        <w:t>eeds for each type of record</w:t>
      </w:r>
      <w:r w:rsidR="00552F26">
        <w:t>.  Incorporating records management requirements into systems, including records considerations into systems planning and lifecycle management, and practicing regular communication and coordination between IT and RM will help the agency meet its program and IT objectives while ensuring compliance with regulations.</w:t>
      </w:r>
    </w:p>
    <w:bookmarkEnd w:id="3"/>
    <w:p w:rsidR="008E0F65" w:rsidRDefault="00552F26" w:rsidP="00C3567A">
      <w:pPr>
        <w:pStyle w:val="Heading2"/>
      </w:pPr>
      <w:r>
        <w:t>Who is on your information management team?</w:t>
      </w:r>
    </w:p>
    <w:p w:rsidR="008E0F65" w:rsidRDefault="00552F26" w:rsidP="00B43701">
      <w:pPr>
        <w:pStyle w:val="C2Bullets1"/>
        <w:numPr>
          <w:ilvl w:val="0"/>
          <w:numId w:val="0"/>
        </w:numPr>
        <w:spacing w:before="0" w:after="240"/>
        <w:ind w:left="360"/>
      </w:pPr>
      <w:r>
        <w:t xml:space="preserve">Do you have an effective team – including information technology, information security and privacy, records management, legal, finance, audit, and program staff – working together to plan for, implement, </w:t>
      </w:r>
      <w:r w:rsidR="007A5DA8">
        <w:t xml:space="preserve">migrate </w:t>
      </w:r>
      <w:r>
        <w:t>and decommission information systems?</w:t>
      </w:r>
    </w:p>
    <w:p w:rsidR="00552F26" w:rsidRDefault="00552F26" w:rsidP="00B43701">
      <w:pPr>
        <w:pStyle w:val="C2Bullets1"/>
        <w:numPr>
          <w:ilvl w:val="0"/>
          <w:numId w:val="0"/>
        </w:numPr>
        <w:spacing w:before="0" w:after="240"/>
        <w:ind w:left="360"/>
      </w:pPr>
      <w:r>
        <w:t xml:space="preserve">Each group – program, IT, RM, legal, security, and other staff – has requirements which are essential to the success of each project.  By understanding their needs and working together to incorporate their requirements from the beginning of the project, we save time and resources, and we increase our likelihood of success.  </w:t>
      </w:r>
    </w:p>
    <w:p w:rsidR="00552F26" w:rsidRDefault="00552F26" w:rsidP="00552F26">
      <w:pPr>
        <w:pStyle w:val="C2Bullets1"/>
        <w:numPr>
          <w:ilvl w:val="0"/>
          <w:numId w:val="0"/>
        </w:numPr>
        <w:spacing w:before="0" w:after="600"/>
        <w:ind w:left="360"/>
      </w:pPr>
      <w:r>
        <w:t xml:space="preserve">By incorporating records management requirements into the process, we are more likely to ensure that the information we are collecting, storing, and using in the system will be the right information retained for the right amount of time.  Understanding records management requirements will also help us delete expired data in a timely manner and ensure that records needed for the long term will be identified, preserved, and kept accessible </w:t>
      </w:r>
      <w:r w:rsidR="00B43701">
        <w:t>for as long as they are required</w:t>
      </w:r>
      <w:r>
        <w:t>.</w:t>
      </w:r>
    </w:p>
    <w:p w:rsidR="008E0F65" w:rsidRDefault="00B43701" w:rsidP="00C3567A">
      <w:pPr>
        <w:pStyle w:val="Heading2"/>
      </w:pPr>
      <w:r>
        <w:t>Are your information security measures sufficient to support reliable and authentic records?</w:t>
      </w:r>
    </w:p>
    <w:p w:rsidR="00616E80" w:rsidRDefault="009E15DD" w:rsidP="00E34CD1">
      <w:pPr>
        <w:pStyle w:val="C2Bullets1"/>
        <w:numPr>
          <w:ilvl w:val="0"/>
          <w:numId w:val="0"/>
        </w:numPr>
        <w:spacing w:after="240"/>
        <w:ind w:left="360"/>
      </w:pPr>
      <w:bookmarkStart w:id="4" w:name="_Toc108007022"/>
      <w:r>
        <w:t xml:space="preserve">Information security is one of many primary points of shared interest and collaboration between records management programs and information technology organizations.  </w:t>
      </w:r>
      <w:r w:rsidR="00616E80">
        <w:t xml:space="preserve">If the agency’s systems cannot support the integrity of the records and provide ample evidence of their authenticity, the agency will be in a poor position to </w:t>
      </w:r>
      <w:r w:rsidR="00AA653F">
        <w:t>achieve its mission and</w:t>
      </w:r>
      <w:r w:rsidR="00616E80">
        <w:t xml:space="preserve"> protect the rights of citizens. </w:t>
      </w:r>
    </w:p>
    <w:p w:rsidR="004671CF" w:rsidRPr="009E15DD" w:rsidRDefault="00616E80" w:rsidP="009E15DD">
      <w:pPr>
        <w:pStyle w:val="C2Bullets1"/>
        <w:numPr>
          <w:ilvl w:val="0"/>
          <w:numId w:val="0"/>
        </w:numPr>
        <w:ind w:left="360"/>
      </w:pPr>
      <w:r>
        <w:t xml:space="preserve">Records act as the “voice” of the agency in legal proceedings.  As such, the information security of recordkeeping systems, and indeed, of the records themselves, is paramount in assuring that records will serve as </w:t>
      </w:r>
      <w:r w:rsidR="00E34CD1">
        <w:t xml:space="preserve">authentic and </w:t>
      </w:r>
      <w:r>
        <w:t>reliable evidence of agency actions</w:t>
      </w:r>
      <w:r w:rsidR="00E34CD1">
        <w:t xml:space="preserve"> over time</w:t>
      </w:r>
      <w:r>
        <w:t>.</w:t>
      </w:r>
      <w:r w:rsidR="00E34CD1">
        <w:t xml:space="preserve">  Failure to ensure authenticity, reliability and integrity of electronic records through appropriate information security can call into question the recordkeeping practices of an agency and present substantial legal risk to the agency.</w:t>
      </w:r>
      <w:r w:rsidR="004671CF">
        <w:br w:type="page"/>
      </w:r>
    </w:p>
    <w:bookmarkEnd w:id="4"/>
    <w:p w:rsidR="008E0F65" w:rsidRDefault="00B43701" w:rsidP="00C3567A">
      <w:pPr>
        <w:pStyle w:val="Heading2"/>
      </w:pPr>
      <w:r>
        <w:lastRenderedPageBreak/>
        <w:t>Do you have a plan for long-term management and retention of electronic records?</w:t>
      </w:r>
    </w:p>
    <w:p w:rsidR="00CA03D8" w:rsidRDefault="00CA03D8" w:rsidP="00D7594D">
      <w:pPr>
        <w:pStyle w:val="C2Bullets1"/>
        <w:numPr>
          <w:ilvl w:val="0"/>
          <w:numId w:val="0"/>
        </w:numPr>
        <w:spacing w:after="240"/>
        <w:ind w:left="360"/>
      </w:pPr>
      <w:r>
        <w:t xml:space="preserve">Effective management of electronic records requires that the information be actively managed throughout its lifecycle:  from creation, through all phases of access and use, to final disposition, whether that is permanent archival retention or eventual deletion.  </w:t>
      </w:r>
    </w:p>
    <w:p w:rsidR="00D53579" w:rsidRDefault="00CA03D8" w:rsidP="00D7594D">
      <w:pPr>
        <w:pStyle w:val="C2Bullets1"/>
        <w:numPr>
          <w:ilvl w:val="0"/>
          <w:numId w:val="0"/>
        </w:numPr>
        <w:spacing w:after="240"/>
        <w:ind w:left="360"/>
      </w:pPr>
      <w:r>
        <w:t>It is important to understand the distinction between the lifecycle of records and the lifecycle of information systems that create, manage and use the records, as well as the lifecycle of any media on which the records are stored.  The lifecycle of records often exceeds the lifecycle of the information system</w:t>
      </w:r>
      <w:r w:rsidR="00D53579">
        <w:t xml:space="preserve">s, media, and formats in which the records were created or captured.  </w:t>
      </w:r>
    </w:p>
    <w:p w:rsidR="00D53579" w:rsidRDefault="00D53579" w:rsidP="00D7594D">
      <w:pPr>
        <w:pStyle w:val="C2Bullets1"/>
        <w:numPr>
          <w:ilvl w:val="0"/>
          <w:numId w:val="0"/>
        </w:numPr>
        <w:spacing w:after="240"/>
        <w:ind w:left="360"/>
      </w:pPr>
      <w:r>
        <w:t>It is important to determine if the records will be needed beyond the life of the system where they are currently stored and, if necessary, to plan for the migration of the records to a new system before the current system is retired.</w:t>
      </w:r>
    </w:p>
    <w:p w:rsidR="00D53579" w:rsidRDefault="00D53579" w:rsidP="00D53579">
      <w:pPr>
        <w:pStyle w:val="C2Bullets1"/>
        <w:numPr>
          <w:ilvl w:val="0"/>
          <w:numId w:val="0"/>
        </w:numPr>
        <w:ind w:left="360"/>
      </w:pPr>
      <w:r>
        <w:t>Migration strategies to counteract the hardware and software dependencies of electronic records are essential for the long-term management of records.  When planning for both generic desktop applications and program-specific IT systems that generate electronic records, there are several issues to consider:</w:t>
      </w:r>
    </w:p>
    <w:p w:rsidR="00D53579" w:rsidRDefault="00D53579" w:rsidP="00D7594D">
      <w:pPr>
        <w:pStyle w:val="C2Bullets1"/>
        <w:numPr>
          <w:ilvl w:val="0"/>
          <w:numId w:val="47"/>
        </w:numPr>
      </w:pPr>
      <w:r>
        <w:t xml:space="preserve">Will the system/software changes cause your agency to re-think the record retention status of </w:t>
      </w:r>
      <w:r w:rsidR="009B2689">
        <w:t xml:space="preserve">the </w:t>
      </w:r>
      <w:r>
        <w:t>information to be generated by the new system/software?</w:t>
      </w:r>
    </w:p>
    <w:p w:rsidR="00D53579" w:rsidRDefault="00D53579" w:rsidP="00D7594D">
      <w:pPr>
        <w:pStyle w:val="C2Bullets1"/>
        <w:numPr>
          <w:ilvl w:val="0"/>
          <w:numId w:val="47"/>
        </w:numPr>
      </w:pPr>
      <w:r>
        <w:t>Are all records from the old system/software going to be migrated to the new system/software?  Will 100% of the record content and associated metadata successfully convert?</w:t>
      </w:r>
    </w:p>
    <w:p w:rsidR="00D53579" w:rsidRDefault="00D53579" w:rsidP="00D7594D">
      <w:pPr>
        <w:pStyle w:val="C2Bullets1"/>
        <w:numPr>
          <w:ilvl w:val="0"/>
          <w:numId w:val="47"/>
        </w:numPr>
      </w:pPr>
      <w:r>
        <w:t xml:space="preserve">Has the agency </w:t>
      </w:r>
      <w:r w:rsidR="00771D47">
        <w:t xml:space="preserve">prepared for migration by </w:t>
      </w:r>
      <w:r>
        <w:t>mapp</w:t>
      </w:r>
      <w:r w:rsidR="00771D47">
        <w:t>ing</w:t>
      </w:r>
      <w:r>
        <w:t xml:space="preserve"> the data between the old and new system?</w:t>
      </w:r>
    </w:p>
    <w:p w:rsidR="00D7594D" w:rsidRDefault="00D7594D" w:rsidP="00D7594D">
      <w:pPr>
        <w:pStyle w:val="C2Bullets1"/>
        <w:numPr>
          <w:ilvl w:val="0"/>
          <w:numId w:val="47"/>
        </w:numPr>
      </w:pPr>
      <w:r>
        <w:t>How will the agency retain the old systems/software until an audit verifies successful record conversion from the old to the new system/software?</w:t>
      </w:r>
    </w:p>
    <w:p w:rsidR="00D7594D" w:rsidRDefault="00D7594D" w:rsidP="00CA0E2C">
      <w:pPr>
        <w:pStyle w:val="C2Bullets1"/>
        <w:numPr>
          <w:ilvl w:val="0"/>
          <w:numId w:val="47"/>
        </w:numPr>
        <w:spacing w:after="600"/>
      </w:pPr>
      <w:r>
        <w:t>Will the new system(s) require new or updated records schedules?</w:t>
      </w:r>
    </w:p>
    <w:p w:rsidR="008E0F65" w:rsidRDefault="00B43701" w:rsidP="00C3567A">
      <w:pPr>
        <w:pStyle w:val="Heading2"/>
      </w:pPr>
      <w:r>
        <w:t>How are you managing metadata?</w:t>
      </w:r>
    </w:p>
    <w:p w:rsidR="00B07217" w:rsidRDefault="009B2689" w:rsidP="008A65A6">
      <w:pPr>
        <w:pStyle w:val="C2Bullets1"/>
        <w:numPr>
          <w:ilvl w:val="0"/>
          <w:numId w:val="0"/>
        </w:numPr>
        <w:spacing w:after="240"/>
        <w:ind w:left="360"/>
      </w:pPr>
      <w:r>
        <w:t>As important</w:t>
      </w:r>
      <w:r w:rsidR="008A65A6">
        <w:t xml:space="preserve"> components of information systems, metadata support record creators and users, and they are essential for effective records management.  Metadata are </w:t>
      </w:r>
      <w:r w:rsidR="00B07217">
        <w:t xml:space="preserve">a required </w:t>
      </w:r>
      <w:r w:rsidR="008A65A6">
        <w:t xml:space="preserve">part of a complete, reliable and authentic record.  Metadata provide information about the context </w:t>
      </w:r>
      <w:r w:rsidR="00B07217">
        <w:t>of the record, how the record was structured, and how it was accessed. If you do not capture the necessary metadata, you cannot capture a complete, reliable and authentic record.</w:t>
      </w:r>
    </w:p>
    <w:p w:rsidR="008E0F65" w:rsidRDefault="00B07217" w:rsidP="008A65A6">
      <w:pPr>
        <w:pStyle w:val="C2Bullets1"/>
        <w:numPr>
          <w:ilvl w:val="0"/>
          <w:numId w:val="0"/>
        </w:numPr>
        <w:spacing w:after="240"/>
        <w:ind w:left="360"/>
      </w:pPr>
      <w:r>
        <w:t>For effective electronic records management, it is necessary to capture specific kinds of metadata for records, including unique identifiers, access restrictions, and retention and disposition information.</w:t>
      </w:r>
      <w:r w:rsidR="00A961E8">
        <w:br/>
      </w:r>
    </w:p>
    <w:p w:rsidR="008E0F65" w:rsidRDefault="00B43701" w:rsidP="00C3567A">
      <w:pPr>
        <w:pStyle w:val="Heading2"/>
      </w:pPr>
      <w:r>
        <w:lastRenderedPageBreak/>
        <w:t>Has your agency identified its electronic records?</w:t>
      </w:r>
    </w:p>
    <w:p w:rsidR="008E0F65" w:rsidRDefault="00B07217" w:rsidP="00B07217">
      <w:pPr>
        <w:pStyle w:val="C2Bullets1"/>
        <w:numPr>
          <w:ilvl w:val="0"/>
          <w:numId w:val="0"/>
        </w:numPr>
        <w:spacing w:after="600"/>
        <w:ind w:left="360"/>
      </w:pPr>
      <w:r>
        <w:t>In order to develop effective plans to manage electronic records, agencies need to identify the records they currently create, receive, and store.  Your agency needs to assess the types of electronic records (what the records are, and how they are used to support the business), the formats in which the records are created or captured (word processing, spreadsheet, presentation, email, and other formats), how often the records are accessed/used for normal business and for FOIA requests, who manages the records, how the records are managed (and for what approved retention time), and how the records are secured and backed up.</w:t>
      </w:r>
    </w:p>
    <w:p w:rsidR="008E0F65" w:rsidRDefault="00B43701" w:rsidP="00C3567A">
      <w:pPr>
        <w:pStyle w:val="Heading2"/>
      </w:pPr>
      <w:r>
        <w:t>Are all your electronic systems and records covered by an approved, up-to-date retention plan?</w:t>
      </w:r>
    </w:p>
    <w:p w:rsidR="008E0F65" w:rsidRDefault="001948FE" w:rsidP="001948FE">
      <w:pPr>
        <w:pStyle w:val="C2Bullets1"/>
        <w:numPr>
          <w:ilvl w:val="0"/>
          <w:numId w:val="0"/>
        </w:numPr>
        <w:spacing w:after="600"/>
        <w:ind w:left="360"/>
      </w:pPr>
      <w:r>
        <w:t>All Federal records, including those created by, stored in, and managed by information systems, must be managed according to a records retention schedule that has been reviewed and approved by the National Archives and Records Administration.  Records must be retained for the full, approved retention period and cannot legally be deleted before their approved retention time has expired.  Permanent records (historical, archival records) are also identified and managed according to an approved retention plan and are transferred to the National Archives according to that approved schedule.</w:t>
      </w:r>
    </w:p>
    <w:p w:rsidR="001D759E" w:rsidRDefault="001D759E" w:rsidP="001D759E">
      <w:pPr>
        <w:pStyle w:val="Heading2"/>
      </w:pPr>
      <w:r>
        <w:t>How will you handle legal holds and other freezes</w:t>
      </w:r>
      <w:r>
        <w:t>?</w:t>
      </w:r>
    </w:p>
    <w:p w:rsidR="001D759E" w:rsidRDefault="001D759E" w:rsidP="001D759E">
      <w:pPr>
        <w:pStyle w:val="C2Bullets1"/>
        <w:numPr>
          <w:ilvl w:val="0"/>
          <w:numId w:val="0"/>
        </w:numPr>
        <w:spacing w:after="600"/>
        <w:ind w:left="360"/>
      </w:pPr>
      <w:r>
        <w:t>Records needed for a specific court case, audit, or other purpose often have their retention times “frozen.”  During a freeze, the records are tracked and managed in a way that protects them from deletion for the duration of the event, even if the records’ regular retention time expires during the time period of the event.  RM, IT, audit, and legal staff must work together to manage and protect the affected records throughout the freeze/hold process.</w:t>
      </w:r>
    </w:p>
    <w:p w:rsidR="008E0F65" w:rsidRDefault="001948FE" w:rsidP="00C3567A">
      <w:pPr>
        <w:pStyle w:val="Heading2"/>
      </w:pPr>
      <w:r>
        <w:t>Have you reviewed NARA’s Universal ERM Requirements?</w:t>
      </w:r>
    </w:p>
    <w:p w:rsidR="008E0F65" w:rsidRDefault="001948FE" w:rsidP="00CA0E2C">
      <w:pPr>
        <w:pStyle w:val="C2Bullets1"/>
        <w:numPr>
          <w:ilvl w:val="0"/>
          <w:numId w:val="0"/>
        </w:numPr>
        <w:spacing w:after="240"/>
        <w:ind w:left="360"/>
      </w:pPr>
      <w:r>
        <w:t xml:space="preserve">NARA provides </w:t>
      </w:r>
      <w:r w:rsidR="000D105A">
        <w:t xml:space="preserve">its Universal Electronic Records Management (ERM) Requirements, which identify high-level business needs for managing electronic records.  These baseline requirements are derived from existing NARA regulations, policy, and guidance.  </w:t>
      </w:r>
    </w:p>
    <w:p w:rsidR="000D105A" w:rsidRDefault="000D105A" w:rsidP="00CA0E2C">
      <w:pPr>
        <w:pStyle w:val="C2Bullets1"/>
        <w:numPr>
          <w:ilvl w:val="0"/>
          <w:numId w:val="0"/>
        </w:numPr>
        <w:spacing w:after="240"/>
        <w:ind w:left="360"/>
      </w:pPr>
      <w:r>
        <w:t>The Universal ERM Requirements are a starting point for agencies to use when developing system requirements</w:t>
      </w:r>
      <w:r w:rsidR="001D759E">
        <w:t xml:space="preserve"> and procuring systems</w:t>
      </w:r>
      <w:r>
        <w:t>.  RM and IT personnel should work with acquisitions staff to tailor any final system requirements</w:t>
      </w:r>
      <w:bookmarkStart w:id="5" w:name="_GoBack"/>
      <w:bookmarkEnd w:id="5"/>
      <w:r>
        <w:t>.</w:t>
      </w:r>
    </w:p>
    <w:p w:rsidR="000D105A" w:rsidRDefault="000D105A" w:rsidP="00CA0E2C">
      <w:pPr>
        <w:pStyle w:val="C2Bullets1"/>
        <w:numPr>
          <w:ilvl w:val="0"/>
          <w:numId w:val="0"/>
        </w:numPr>
        <w:spacing w:after="240"/>
        <w:ind w:left="360"/>
      </w:pPr>
      <w:r>
        <w:t>The Universal ERM Requirements</w:t>
      </w:r>
      <w:r w:rsidR="00CA0E2C">
        <w:t xml:space="preserve"> document, which includes an abstract, list of lifecycle requirements, list of transfer format requirements, and a glossary, is </w:t>
      </w:r>
      <w:r>
        <w:t xml:space="preserve">available for download at </w:t>
      </w:r>
      <w:hyperlink r:id="rId10" w:tooltip="NARA's Universal ERM Requirements" w:history="1">
        <w:r w:rsidRPr="000D1771">
          <w:rPr>
            <w:rStyle w:val="Hyperlink"/>
          </w:rPr>
          <w:t>https://www.archives.gov/records-mgmt/policy/universalermrequir</w:t>
        </w:r>
        <w:r w:rsidRPr="000D1771">
          <w:rPr>
            <w:rStyle w:val="Hyperlink"/>
          </w:rPr>
          <w:t>e</w:t>
        </w:r>
        <w:r w:rsidRPr="000D1771">
          <w:rPr>
            <w:rStyle w:val="Hyperlink"/>
          </w:rPr>
          <w:t>ments</w:t>
        </w:r>
      </w:hyperlink>
    </w:p>
    <w:sectPr w:rsidR="000D105A" w:rsidSect="00D61401">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323D" w:rsidRDefault="002D323D">
      <w:r>
        <w:separator/>
      </w:r>
    </w:p>
  </w:endnote>
  <w:endnote w:type="continuationSeparator" w:id="0">
    <w:p w:rsidR="002D323D" w:rsidRDefault="002D3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E3C" w:rsidRDefault="00AD3E3C">
    <w:pPr>
      <w:pBdr>
        <w:left w:val="single" w:sz="12" w:space="11" w:color="4F81BD" w:themeColor="accent1"/>
      </w:pBdr>
      <w:tabs>
        <w:tab w:val="left" w:pos="622"/>
      </w:tabs>
      <w:rPr>
        <w:rFonts w:asciiTheme="majorHAnsi" w:eastAsiaTheme="majorEastAsia" w:hAnsiTheme="majorHAnsi" w:cstheme="majorBidi"/>
        <w:color w:val="365F91" w:themeColor="accent1" w:themeShade="BF"/>
        <w:sz w:val="26"/>
        <w:szCs w:val="26"/>
      </w:rPr>
    </w:pPr>
    <w:r>
      <w:rPr>
        <w:rFonts w:asciiTheme="majorHAnsi" w:eastAsiaTheme="majorEastAsia" w:hAnsiTheme="majorHAnsi" w:cstheme="majorBidi"/>
        <w:color w:val="365F91" w:themeColor="accent1" w:themeShade="BF"/>
        <w:sz w:val="26"/>
        <w:szCs w:val="26"/>
      </w:rPr>
      <w:fldChar w:fldCharType="begin"/>
    </w:r>
    <w:r>
      <w:rPr>
        <w:rFonts w:asciiTheme="majorHAnsi" w:eastAsiaTheme="majorEastAsia" w:hAnsiTheme="majorHAnsi" w:cstheme="majorBidi"/>
        <w:color w:val="365F91" w:themeColor="accent1" w:themeShade="BF"/>
        <w:sz w:val="26"/>
        <w:szCs w:val="26"/>
      </w:rPr>
      <w:instrText xml:space="preserve"> PAGE   \* MERGEFORMAT </w:instrText>
    </w:r>
    <w:r>
      <w:rPr>
        <w:rFonts w:asciiTheme="majorHAnsi" w:eastAsiaTheme="majorEastAsia" w:hAnsiTheme="majorHAnsi" w:cstheme="majorBidi"/>
        <w:color w:val="365F91" w:themeColor="accent1" w:themeShade="BF"/>
        <w:sz w:val="26"/>
        <w:szCs w:val="26"/>
      </w:rPr>
      <w:fldChar w:fldCharType="separate"/>
    </w:r>
    <w:r w:rsidR="001D759E">
      <w:rPr>
        <w:rFonts w:asciiTheme="majorHAnsi" w:eastAsiaTheme="majorEastAsia" w:hAnsiTheme="majorHAnsi" w:cstheme="majorBidi"/>
        <w:noProof/>
        <w:color w:val="365F91" w:themeColor="accent1" w:themeShade="BF"/>
        <w:sz w:val="26"/>
        <w:szCs w:val="26"/>
      </w:rPr>
      <w:t>4</w:t>
    </w:r>
    <w:r>
      <w:rPr>
        <w:rFonts w:asciiTheme="majorHAnsi" w:eastAsiaTheme="majorEastAsia" w:hAnsiTheme="majorHAnsi" w:cstheme="majorBidi"/>
        <w:noProof/>
        <w:color w:val="365F91" w:themeColor="accent1" w:themeShade="BF"/>
        <w:sz w:val="26"/>
        <w:szCs w:val="26"/>
      </w:rPr>
      <w:fldChar w:fldCharType="end"/>
    </w:r>
  </w:p>
  <w:p w:rsidR="00E8261A" w:rsidRPr="00E8261A" w:rsidRDefault="00E8261A" w:rsidP="00E826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323D" w:rsidRDefault="002D323D">
      <w:r>
        <w:separator/>
      </w:r>
    </w:p>
  </w:footnote>
  <w:footnote w:type="continuationSeparator" w:id="0">
    <w:p w:rsidR="002D323D" w:rsidRDefault="002D32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81838A0"/>
    <w:lvl w:ilvl="0">
      <w:numFmt w:val="bullet"/>
      <w:lvlText w:val="*"/>
      <w:lvlJc w:val="left"/>
    </w:lvl>
  </w:abstractNum>
  <w:abstractNum w:abstractNumId="1" w15:restartNumberingAfterBreak="0">
    <w:nsid w:val="00000001"/>
    <w:multiLevelType w:val="singleLevel"/>
    <w:tmpl w:val="00000001"/>
    <w:name w:val="WW8Num4"/>
    <w:lvl w:ilvl="0">
      <w:start w:val="1"/>
      <w:numFmt w:val="bullet"/>
      <w:lvlText w:val="–"/>
      <w:lvlJc w:val="left"/>
      <w:pPr>
        <w:tabs>
          <w:tab w:val="num" w:pos="1080"/>
        </w:tabs>
        <w:ind w:left="1080" w:hanging="360"/>
      </w:pPr>
      <w:rPr>
        <w:rFonts w:ascii="Arial" w:hAnsi="Arial"/>
        <w:sz w:val="20"/>
      </w:rPr>
    </w:lvl>
  </w:abstractNum>
  <w:abstractNum w:abstractNumId="2" w15:restartNumberingAfterBreak="0">
    <w:nsid w:val="00000002"/>
    <w:multiLevelType w:val="singleLevel"/>
    <w:tmpl w:val="1BD8808C"/>
    <w:name w:val="WW8Num8"/>
    <w:lvl w:ilvl="0">
      <w:start w:val="1"/>
      <w:numFmt w:val="bullet"/>
      <w:lvlText w:val=""/>
      <w:lvlJc w:val="left"/>
      <w:pPr>
        <w:tabs>
          <w:tab w:val="num" w:pos="720"/>
        </w:tabs>
        <w:ind w:left="720" w:hanging="360"/>
      </w:pPr>
      <w:rPr>
        <w:rFonts w:ascii="Wingdings" w:hAnsi="Wingdings" w:hint="default"/>
        <w:color w:val="auto"/>
        <w:sz w:val="16"/>
        <w:szCs w:val="16"/>
      </w:rPr>
    </w:lvl>
  </w:abstractNum>
  <w:abstractNum w:abstractNumId="3" w15:restartNumberingAfterBreak="0">
    <w:nsid w:val="00000003"/>
    <w:multiLevelType w:val="singleLevel"/>
    <w:tmpl w:val="F280D4D0"/>
    <w:name w:val="WW8Num20"/>
    <w:lvl w:ilvl="0">
      <w:start w:val="1"/>
      <w:numFmt w:val="bullet"/>
      <w:pStyle w:val="C2InstructorBullet"/>
      <w:lvlText w:val="•"/>
      <w:lvlJc w:val="left"/>
      <w:pPr>
        <w:ind w:left="504" w:hanging="360"/>
      </w:pPr>
      <w:rPr>
        <w:rFonts w:ascii="Arial" w:hAnsi="Arial" w:hint="default"/>
        <w:kern w:val="0"/>
        <w:position w:val="0"/>
        <w:sz w:val="28"/>
      </w:rPr>
    </w:lvl>
  </w:abstractNum>
  <w:abstractNum w:abstractNumId="4" w15:restartNumberingAfterBreak="0">
    <w:nsid w:val="00000004"/>
    <w:multiLevelType w:val="multilevel"/>
    <w:tmpl w:val="000000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01BD57A2"/>
    <w:multiLevelType w:val="hybridMultilevel"/>
    <w:tmpl w:val="3BCC4D22"/>
    <w:lvl w:ilvl="0" w:tplc="19985E24">
      <w:start w:val="1"/>
      <w:numFmt w:val="decimal"/>
      <w:pStyle w:val="C2No123"/>
      <w:lvlText w:val="%1)"/>
      <w:lvlJc w:val="left"/>
      <w:pPr>
        <w:tabs>
          <w:tab w:val="num" w:pos="2160"/>
        </w:tabs>
        <w:ind w:left="2160" w:hanging="360"/>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9773B0D"/>
    <w:multiLevelType w:val="singleLevel"/>
    <w:tmpl w:val="AF864DFA"/>
    <w:lvl w:ilvl="0">
      <w:start w:val="1"/>
      <w:numFmt w:val="bullet"/>
      <w:lvlText w:val="–"/>
      <w:lvlJc w:val="left"/>
      <w:pPr>
        <w:tabs>
          <w:tab w:val="num" w:pos="1080"/>
        </w:tabs>
        <w:ind w:left="1080" w:hanging="360"/>
      </w:pPr>
      <w:rPr>
        <w:rFonts w:ascii="Arial" w:hAnsi="Arial" w:hint="default"/>
        <w:sz w:val="20"/>
      </w:rPr>
    </w:lvl>
  </w:abstractNum>
  <w:abstractNum w:abstractNumId="7" w15:restartNumberingAfterBreak="0">
    <w:nsid w:val="0BA15E1A"/>
    <w:multiLevelType w:val="hybridMultilevel"/>
    <w:tmpl w:val="92E00784"/>
    <w:lvl w:ilvl="0" w:tplc="FFFFFFFF">
      <w:start w:val="1"/>
      <w:numFmt w:val="bullet"/>
      <w:lvlText w:val=""/>
      <w:lvlJc w:val="left"/>
      <w:pPr>
        <w:tabs>
          <w:tab w:val="num" w:pos="720"/>
        </w:tabs>
        <w:ind w:left="720" w:hanging="360"/>
      </w:pPr>
      <w:rPr>
        <w:rFonts w:ascii="Symbol" w:hAnsi="Symbol" w:hint="default"/>
        <w:b w:val="0"/>
        <w:strike w:val="0"/>
        <w:sz w:val="20"/>
        <w:szCs w:val="20"/>
      </w:rPr>
    </w:lvl>
    <w:lvl w:ilvl="1" w:tplc="FFFFFFFF">
      <w:start w:val="1"/>
      <w:numFmt w:val="bullet"/>
      <w:lvlText w:val=""/>
      <w:lvlJc w:val="left"/>
      <w:pPr>
        <w:tabs>
          <w:tab w:val="num" w:pos="1800"/>
        </w:tabs>
        <w:ind w:left="1800" w:hanging="360"/>
      </w:pPr>
      <w:rPr>
        <w:rFonts w:ascii="Symbol" w:hAnsi="Symbol" w:hint="default"/>
        <w:b w:val="0"/>
        <w:strike w:val="0"/>
        <w:sz w:val="20"/>
        <w:szCs w:val="20"/>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15:restartNumberingAfterBreak="0">
    <w:nsid w:val="0BF15062"/>
    <w:multiLevelType w:val="hybridMultilevel"/>
    <w:tmpl w:val="105850F6"/>
    <w:lvl w:ilvl="0" w:tplc="FFFFFFFF">
      <w:start w:val="1"/>
      <w:numFmt w:val="bullet"/>
      <w:lvlText w:val=""/>
      <w:lvlJc w:val="left"/>
      <w:pPr>
        <w:tabs>
          <w:tab w:val="num" w:pos="720"/>
        </w:tabs>
        <w:ind w:left="720" w:hanging="360"/>
      </w:pPr>
      <w:rPr>
        <w:rFonts w:ascii="Symbol" w:hAnsi="Symbol" w:hint="default"/>
        <w:b w:val="0"/>
        <w:strike w:val="0"/>
        <w:sz w:val="20"/>
        <w:szCs w:val="20"/>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9" w15:restartNumberingAfterBreak="0">
    <w:nsid w:val="0CA42D0F"/>
    <w:multiLevelType w:val="hybridMultilevel"/>
    <w:tmpl w:val="8FBC9A58"/>
    <w:lvl w:ilvl="0" w:tplc="FFFFFFFF">
      <w:start w:val="1"/>
      <w:numFmt w:val="bullet"/>
      <w:lvlText w:val=""/>
      <w:lvlJc w:val="left"/>
      <w:pPr>
        <w:tabs>
          <w:tab w:val="num" w:pos="720"/>
        </w:tabs>
        <w:ind w:left="720" w:hanging="360"/>
      </w:pPr>
      <w:rPr>
        <w:rFonts w:ascii="Symbol" w:hAnsi="Symbol" w:hint="default"/>
        <w:b w:val="0"/>
        <w:strike w:val="0"/>
        <w:sz w:val="20"/>
        <w:szCs w:val="20"/>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15:restartNumberingAfterBreak="0">
    <w:nsid w:val="0D924118"/>
    <w:multiLevelType w:val="multilevel"/>
    <w:tmpl w:val="43128936"/>
    <w:lvl w:ilvl="0">
      <w:start w:val="1"/>
      <w:numFmt w:val="bullet"/>
      <w:lvlText w:val="»"/>
      <w:lvlJc w:val="left"/>
      <w:pPr>
        <w:tabs>
          <w:tab w:val="num" w:pos="1200"/>
        </w:tabs>
        <w:ind w:left="1200" w:hanging="120"/>
      </w:pPr>
      <w:rPr>
        <w:rFonts w:ascii="Times New Roman" w:hAnsi="Times New Roman" w:cs="Times New Roman" w:hint="default"/>
        <w:position w:val="-6"/>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E2E301A"/>
    <w:multiLevelType w:val="multilevel"/>
    <w:tmpl w:val="BC7C8778"/>
    <w:lvl w:ilvl="0">
      <w:start w:val="1"/>
      <w:numFmt w:val="upperRoman"/>
      <w:lvlText w:val="%1."/>
      <w:lvlJc w:val="left"/>
      <w:pPr>
        <w:tabs>
          <w:tab w:val="num" w:pos="432"/>
        </w:tabs>
        <w:ind w:left="432" w:hanging="432"/>
      </w:pPr>
      <w:rPr>
        <w:rFonts w:ascii="Times New Roman Bold" w:hAnsi="Times New Roman Bold"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ECC6685"/>
    <w:multiLevelType w:val="multilevel"/>
    <w:tmpl w:val="BDB41184"/>
    <w:lvl w:ilvl="0">
      <w:start w:val="1"/>
      <w:numFmt w:val="bullet"/>
      <w:lvlText w:val="•"/>
      <w:lvlJc w:val="left"/>
      <w:pPr>
        <w:tabs>
          <w:tab w:val="num" w:pos="1200"/>
        </w:tabs>
        <w:ind w:left="1200" w:hanging="120"/>
      </w:pPr>
      <w:rPr>
        <w:rFonts w:ascii="Times New Roman" w:hAnsi="Times New Roman" w:cs="Times New Roman" w:hint="default"/>
        <w:caps w:val="0"/>
        <w:strike w:val="0"/>
        <w:dstrike w:val="0"/>
        <w:vanish w:val="0"/>
        <w:color w:val="auto"/>
        <w:kern w:val="0"/>
        <w:position w:val="-6"/>
        <w:sz w:val="24"/>
        <w:vertAlign w:val="baseline"/>
        <w14:shadow w14:blurRad="0" w14:dist="0" w14:dir="0" w14:sx="0" w14:sy="0" w14:kx="0" w14:ky="0" w14:algn="none">
          <w14:srgbClr w14:val="000000"/>
        </w14:shadow>
        <w14:textOutline w14:w="0" w14:cap="rnd" w14:cmpd="sng" w14:algn="ctr">
          <w14:noFill/>
          <w14:prstDash w14:val="solid"/>
          <w14:bevel/>
        </w14:textOutline>
        <w14:textFill>
          <w14:noFill/>
        </w14:textFill>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BC61AE"/>
    <w:multiLevelType w:val="hybridMultilevel"/>
    <w:tmpl w:val="52842A00"/>
    <w:lvl w:ilvl="0" w:tplc="4C5AAB46">
      <w:start w:val="1"/>
      <w:numFmt w:val="decimal"/>
      <w:pStyle w:val="C2Table12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E010CF"/>
    <w:multiLevelType w:val="hybridMultilevel"/>
    <w:tmpl w:val="1C3C7508"/>
    <w:lvl w:ilvl="0" w:tplc="3ABA72D4">
      <w:start w:val="1"/>
      <w:numFmt w:val="bullet"/>
      <w:lvlText w:val="•"/>
      <w:lvlJc w:val="left"/>
      <w:pPr>
        <w:tabs>
          <w:tab w:val="num" w:pos="720"/>
        </w:tabs>
        <w:ind w:left="720" w:hanging="360"/>
      </w:pPr>
      <w:rPr>
        <w:rFonts w:ascii="Arial Black" w:hAnsi="Arial Black" w:hint="default"/>
      </w:rPr>
    </w:lvl>
    <w:lvl w:ilvl="1" w:tplc="90581AFC" w:tentative="1">
      <w:start w:val="1"/>
      <w:numFmt w:val="bullet"/>
      <w:lvlText w:val="•"/>
      <w:lvlJc w:val="left"/>
      <w:pPr>
        <w:tabs>
          <w:tab w:val="num" w:pos="1440"/>
        </w:tabs>
        <w:ind w:left="1440" w:hanging="360"/>
      </w:pPr>
      <w:rPr>
        <w:rFonts w:ascii="Arial Black" w:hAnsi="Arial Black" w:hint="default"/>
      </w:rPr>
    </w:lvl>
    <w:lvl w:ilvl="2" w:tplc="A7EA44A0" w:tentative="1">
      <w:start w:val="1"/>
      <w:numFmt w:val="bullet"/>
      <w:lvlText w:val="•"/>
      <w:lvlJc w:val="left"/>
      <w:pPr>
        <w:tabs>
          <w:tab w:val="num" w:pos="2160"/>
        </w:tabs>
        <w:ind w:left="2160" w:hanging="360"/>
      </w:pPr>
      <w:rPr>
        <w:rFonts w:ascii="Arial Black" w:hAnsi="Arial Black" w:hint="default"/>
      </w:rPr>
    </w:lvl>
    <w:lvl w:ilvl="3" w:tplc="0EB48DF8" w:tentative="1">
      <w:start w:val="1"/>
      <w:numFmt w:val="bullet"/>
      <w:lvlText w:val="•"/>
      <w:lvlJc w:val="left"/>
      <w:pPr>
        <w:tabs>
          <w:tab w:val="num" w:pos="2880"/>
        </w:tabs>
        <w:ind w:left="2880" w:hanging="360"/>
      </w:pPr>
      <w:rPr>
        <w:rFonts w:ascii="Arial Black" w:hAnsi="Arial Black" w:hint="default"/>
      </w:rPr>
    </w:lvl>
    <w:lvl w:ilvl="4" w:tplc="C8D2C826" w:tentative="1">
      <w:start w:val="1"/>
      <w:numFmt w:val="bullet"/>
      <w:lvlText w:val="•"/>
      <w:lvlJc w:val="left"/>
      <w:pPr>
        <w:tabs>
          <w:tab w:val="num" w:pos="3600"/>
        </w:tabs>
        <w:ind w:left="3600" w:hanging="360"/>
      </w:pPr>
      <w:rPr>
        <w:rFonts w:ascii="Arial Black" w:hAnsi="Arial Black" w:hint="default"/>
      </w:rPr>
    </w:lvl>
    <w:lvl w:ilvl="5" w:tplc="DD7C7F88" w:tentative="1">
      <w:start w:val="1"/>
      <w:numFmt w:val="bullet"/>
      <w:lvlText w:val="•"/>
      <w:lvlJc w:val="left"/>
      <w:pPr>
        <w:tabs>
          <w:tab w:val="num" w:pos="4320"/>
        </w:tabs>
        <w:ind w:left="4320" w:hanging="360"/>
      </w:pPr>
      <w:rPr>
        <w:rFonts w:ascii="Arial Black" w:hAnsi="Arial Black" w:hint="default"/>
      </w:rPr>
    </w:lvl>
    <w:lvl w:ilvl="6" w:tplc="28E08EBE" w:tentative="1">
      <w:start w:val="1"/>
      <w:numFmt w:val="bullet"/>
      <w:lvlText w:val="•"/>
      <w:lvlJc w:val="left"/>
      <w:pPr>
        <w:tabs>
          <w:tab w:val="num" w:pos="5040"/>
        </w:tabs>
        <w:ind w:left="5040" w:hanging="360"/>
      </w:pPr>
      <w:rPr>
        <w:rFonts w:ascii="Arial Black" w:hAnsi="Arial Black" w:hint="default"/>
      </w:rPr>
    </w:lvl>
    <w:lvl w:ilvl="7" w:tplc="95F698E8" w:tentative="1">
      <w:start w:val="1"/>
      <w:numFmt w:val="bullet"/>
      <w:lvlText w:val="•"/>
      <w:lvlJc w:val="left"/>
      <w:pPr>
        <w:tabs>
          <w:tab w:val="num" w:pos="5760"/>
        </w:tabs>
        <w:ind w:left="5760" w:hanging="360"/>
      </w:pPr>
      <w:rPr>
        <w:rFonts w:ascii="Arial Black" w:hAnsi="Arial Black" w:hint="default"/>
      </w:rPr>
    </w:lvl>
    <w:lvl w:ilvl="8" w:tplc="90BAD66A" w:tentative="1">
      <w:start w:val="1"/>
      <w:numFmt w:val="bullet"/>
      <w:lvlText w:val="•"/>
      <w:lvlJc w:val="left"/>
      <w:pPr>
        <w:tabs>
          <w:tab w:val="num" w:pos="6480"/>
        </w:tabs>
        <w:ind w:left="6480" w:hanging="360"/>
      </w:pPr>
      <w:rPr>
        <w:rFonts w:ascii="Arial Black" w:hAnsi="Arial Black" w:hint="default"/>
      </w:rPr>
    </w:lvl>
  </w:abstractNum>
  <w:abstractNum w:abstractNumId="15" w15:restartNumberingAfterBreak="0">
    <w:nsid w:val="13B36D74"/>
    <w:multiLevelType w:val="singleLevel"/>
    <w:tmpl w:val="6B0403AC"/>
    <w:lvl w:ilvl="0">
      <w:start w:val="1"/>
      <w:numFmt w:val="lowerLetter"/>
      <w:lvlText w:val="%1."/>
      <w:lvlJc w:val="left"/>
      <w:pPr>
        <w:tabs>
          <w:tab w:val="num" w:pos="1080"/>
        </w:tabs>
        <w:ind w:left="1080" w:hanging="360"/>
      </w:pPr>
    </w:lvl>
  </w:abstractNum>
  <w:abstractNum w:abstractNumId="16" w15:restartNumberingAfterBreak="0">
    <w:nsid w:val="13FE2DB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9434AA7"/>
    <w:multiLevelType w:val="singleLevel"/>
    <w:tmpl w:val="BD6EA44E"/>
    <w:lvl w:ilvl="0">
      <w:start w:val="1"/>
      <w:numFmt w:val="bullet"/>
      <w:lvlText w:val=""/>
      <w:lvlJc w:val="left"/>
      <w:pPr>
        <w:tabs>
          <w:tab w:val="num" w:pos="720"/>
        </w:tabs>
        <w:ind w:left="720" w:hanging="360"/>
      </w:pPr>
      <w:rPr>
        <w:rFonts w:ascii="Wingdings" w:hAnsi="Wingdings" w:hint="default"/>
        <w:sz w:val="16"/>
      </w:rPr>
    </w:lvl>
  </w:abstractNum>
  <w:abstractNum w:abstractNumId="18" w15:restartNumberingAfterBreak="0">
    <w:nsid w:val="1B2045E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C3314F9"/>
    <w:multiLevelType w:val="hybridMultilevel"/>
    <w:tmpl w:val="0394C312"/>
    <w:lvl w:ilvl="0" w:tplc="80A26FA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04660B1"/>
    <w:multiLevelType w:val="singleLevel"/>
    <w:tmpl w:val="10B0A7A8"/>
    <w:lvl w:ilvl="0">
      <w:start w:val="1"/>
      <w:numFmt w:val="bullet"/>
      <w:pStyle w:val="C2TableBullets2"/>
      <w:lvlText w:val=""/>
      <w:lvlJc w:val="left"/>
      <w:pPr>
        <w:tabs>
          <w:tab w:val="num" w:pos="720"/>
        </w:tabs>
        <w:ind w:left="720" w:hanging="288"/>
      </w:pPr>
      <w:rPr>
        <w:rFonts w:ascii="Symbol" w:hAnsi="Symbol" w:hint="default"/>
      </w:rPr>
    </w:lvl>
  </w:abstractNum>
  <w:abstractNum w:abstractNumId="21" w15:restartNumberingAfterBreak="0">
    <w:nsid w:val="2247474A"/>
    <w:multiLevelType w:val="multilevel"/>
    <w:tmpl w:val="3D8A4B6E"/>
    <w:lvl w:ilvl="0">
      <w:start w:val="1"/>
      <w:numFmt w:val="upperLetter"/>
      <w:pStyle w:val="C2NoABC"/>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color w:val="auto"/>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225F5E73"/>
    <w:multiLevelType w:val="singleLevel"/>
    <w:tmpl w:val="ED687630"/>
    <w:lvl w:ilvl="0">
      <w:start w:val="1"/>
      <w:numFmt w:val="bullet"/>
      <w:pStyle w:val="C2Bullets1"/>
      <w:lvlText w:val="•"/>
      <w:lvlJc w:val="left"/>
      <w:pPr>
        <w:tabs>
          <w:tab w:val="num" w:pos="720"/>
        </w:tabs>
        <w:ind w:left="720" w:hanging="360"/>
      </w:pPr>
      <w:rPr>
        <w:rFonts w:ascii="Times New Roman" w:hAnsi="Times New Roman" w:cs="Times New Roman" w:hint="default"/>
        <w:spacing w:val="0"/>
        <w:w w:val="100"/>
        <w:position w:val="-4"/>
        <w:sz w:val="32"/>
        <w:szCs w:val="18"/>
      </w:rPr>
    </w:lvl>
  </w:abstractNum>
  <w:abstractNum w:abstractNumId="23" w15:restartNumberingAfterBreak="0">
    <w:nsid w:val="22FF36F6"/>
    <w:multiLevelType w:val="multilevel"/>
    <w:tmpl w:val="9ED25E80"/>
    <w:lvl w:ilvl="0">
      <w:start w:val="1"/>
      <w:numFmt w:val="bullet"/>
      <w:lvlText w:val="•"/>
      <w:lvlJc w:val="left"/>
      <w:pPr>
        <w:tabs>
          <w:tab w:val="num" w:pos="1200"/>
        </w:tabs>
        <w:ind w:left="1200" w:hanging="120"/>
      </w:pPr>
      <w:rPr>
        <w:rFonts w:ascii="Times New Roman" w:hAnsi="Times New Roman" w:cs="Times New Roman" w:hint="default"/>
        <w:b w:val="0"/>
        <w:i w:val="0"/>
        <w:caps w:val="0"/>
        <w:strike w:val="0"/>
        <w:dstrike w:val="0"/>
        <w:vanish w:val="0"/>
        <w:color w:val="auto"/>
        <w:kern w:val="0"/>
        <w:position w:val="-6"/>
        <w:sz w:val="24"/>
        <w:vertAlign w:val="baseline"/>
        <w14:shadow w14:blurRad="0" w14:dist="0" w14:dir="0" w14:sx="0" w14:sy="0" w14:kx="0" w14:ky="0" w14:algn="none">
          <w14:srgbClr w14:val="000000"/>
        </w14:shadow>
        <w14:textOutline w14:w="0" w14:cap="rnd" w14:cmpd="sng" w14:algn="ctr">
          <w14:noFill/>
          <w14:prstDash w14:val="solid"/>
          <w14:bevel/>
        </w14:textOutline>
        <w14:textFill>
          <w14:noFill/>
        </w14:textFill>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3A70068"/>
    <w:multiLevelType w:val="hybridMultilevel"/>
    <w:tmpl w:val="4F4A4D54"/>
    <w:lvl w:ilvl="0" w:tplc="9334AB5A">
      <w:start w:val="1"/>
      <w:numFmt w:val="bullet"/>
      <w:pStyle w:val="C2InstructorBullet2"/>
      <w:lvlText w:val="–"/>
      <w:lvlJc w:val="left"/>
      <w:pPr>
        <w:ind w:left="792" w:hanging="360"/>
      </w:pPr>
      <w:rPr>
        <w:rFonts w:ascii="Arial" w:hAnsi="Arial" w:hint="default"/>
        <w:color w:val="auto"/>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6B81792"/>
    <w:multiLevelType w:val="hybridMultilevel"/>
    <w:tmpl w:val="4D9CD638"/>
    <w:lvl w:ilvl="0" w:tplc="17F0CD02">
      <w:start w:val="1"/>
      <w:numFmt w:val="bullet"/>
      <w:pStyle w:val="C2Bullets3"/>
      <w:lvlText w:val="›"/>
      <w:lvlJc w:val="left"/>
      <w:pPr>
        <w:ind w:left="1440" w:hanging="360"/>
      </w:pPr>
      <w:rPr>
        <w:rFonts w:ascii="Arial" w:hAnsi="Arial" w:hint="default"/>
        <w:b w:val="0"/>
        <w:i w:val="0"/>
        <w:caps w:val="0"/>
        <w:strike w:val="0"/>
        <w:dstrike w:val="0"/>
        <w:vanish w:val="0"/>
        <w:color w:val="auto"/>
        <w:kern w:val="0"/>
        <w:sz w:val="24"/>
        <w:vertAlign w:val="baseline"/>
        <w14:shadow w14:blurRad="0" w14:dist="0" w14:dir="0" w14:sx="0" w14:sy="0" w14:kx="0" w14:ky="0" w14:algn="none">
          <w14:srgbClr w14:val="000000"/>
        </w14:shadow>
        <w14:textOutline w14:w="0" w14:cap="rnd" w14:cmpd="sng" w14:algn="ctr">
          <w14:noFill/>
          <w14:prstDash w14:val="solid"/>
          <w14:bevel/>
        </w14:textOutline>
        <w14:textFill>
          <w14:noFill/>
        </w14:textFill>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A3B628B"/>
    <w:multiLevelType w:val="hybridMultilevel"/>
    <w:tmpl w:val="1B68DFFC"/>
    <w:lvl w:ilvl="0" w:tplc="3C0E4E58">
      <w:start w:val="1"/>
      <w:numFmt w:val="bullet"/>
      <w:pStyle w:val="C2Bullets2"/>
      <w:lvlText w:val="–"/>
      <w:lvlJc w:val="left"/>
      <w:pPr>
        <w:tabs>
          <w:tab w:val="num" w:pos="1080"/>
        </w:tabs>
        <w:ind w:left="1080" w:hanging="360"/>
      </w:pPr>
      <w:rPr>
        <w:rFonts w:ascii="Arial Black" w:hAnsi="Arial Black" w:hint="default"/>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BBE4DB8"/>
    <w:multiLevelType w:val="singleLevel"/>
    <w:tmpl w:val="0F628D82"/>
    <w:lvl w:ilvl="0">
      <w:start w:val="1"/>
      <w:numFmt w:val="bullet"/>
      <w:pStyle w:val="C2TableBullets1"/>
      <w:lvlText w:val="•"/>
      <w:lvlJc w:val="left"/>
      <w:pPr>
        <w:ind w:left="360" w:hanging="360"/>
      </w:pPr>
      <w:rPr>
        <w:rFonts w:ascii="Arial" w:hAnsi="Arial" w:cs="Times New Roman" w:hint="default"/>
        <w:b w:val="0"/>
        <w:sz w:val="24"/>
      </w:rPr>
    </w:lvl>
  </w:abstractNum>
  <w:abstractNum w:abstractNumId="28" w15:restartNumberingAfterBreak="0">
    <w:nsid w:val="31414AC1"/>
    <w:multiLevelType w:val="hybridMultilevel"/>
    <w:tmpl w:val="07384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24D728A"/>
    <w:multiLevelType w:val="hybridMultilevel"/>
    <w:tmpl w:val="CDF6D2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5ED04A4"/>
    <w:multiLevelType w:val="hybridMultilevel"/>
    <w:tmpl w:val="5556341A"/>
    <w:lvl w:ilvl="0" w:tplc="0652E096">
      <w:start w:val="1"/>
      <w:numFmt w:val="bullet"/>
      <w:pStyle w:val="C2ActivityBullet2"/>
      <w:lvlText w:val="–"/>
      <w:lvlJc w:val="left"/>
      <w:pPr>
        <w:tabs>
          <w:tab w:val="num" w:pos="1440"/>
        </w:tabs>
        <w:ind w:left="144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77B21C1"/>
    <w:multiLevelType w:val="hybridMultilevel"/>
    <w:tmpl w:val="1F22BC12"/>
    <w:lvl w:ilvl="0" w:tplc="FFFFFFFF">
      <w:start w:val="1"/>
      <w:numFmt w:val="bullet"/>
      <w:lvlText w:val=""/>
      <w:lvlJc w:val="left"/>
      <w:pPr>
        <w:tabs>
          <w:tab w:val="num" w:pos="720"/>
        </w:tabs>
        <w:ind w:left="720" w:hanging="360"/>
      </w:pPr>
      <w:rPr>
        <w:rFonts w:ascii="Symbol" w:hAnsi="Symbol" w:hint="default"/>
        <w:b w:val="0"/>
        <w:strike w:val="0"/>
        <w:sz w:val="20"/>
        <w:szCs w:val="20"/>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2" w15:restartNumberingAfterBreak="0">
    <w:nsid w:val="3C6D6391"/>
    <w:multiLevelType w:val="multilevel"/>
    <w:tmpl w:val="FB3482B6"/>
    <w:lvl w:ilvl="0">
      <w:numFmt w:val="bullet"/>
      <w:lvlText w:val="•"/>
      <w:lvlJc w:val="left"/>
      <w:pPr>
        <w:tabs>
          <w:tab w:val="num" w:pos="1224"/>
        </w:tabs>
        <w:ind w:left="1224" w:hanging="144"/>
      </w:pPr>
      <w:rPr>
        <w:rFonts w:ascii="Times New Roman" w:hAnsi="Times New Roman" w:hint="default"/>
        <w:b w:val="0"/>
        <w:i w:val="0"/>
        <w:caps w:val="0"/>
        <w:strike w:val="0"/>
        <w:dstrike w:val="0"/>
        <w:vanish w:val="0"/>
        <w:color w:val="000000"/>
        <w:ker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13019A3"/>
    <w:multiLevelType w:val="multilevel"/>
    <w:tmpl w:val="3D8A4B6E"/>
    <w:lvl w:ilvl="0">
      <w:start w:val="1"/>
      <w:numFmt w:val="upperLetter"/>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color w:val="auto"/>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41EC39F2"/>
    <w:multiLevelType w:val="hybridMultilevel"/>
    <w:tmpl w:val="F3128500"/>
    <w:lvl w:ilvl="0" w:tplc="69AA2CDA">
      <w:start w:val="1"/>
      <w:numFmt w:val="bullet"/>
      <w:lvlText w:val="-"/>
      <w:lvlJc w:val="left"/>
      <w:pPr>
        <w:tabs>
          <w:tab w:val="num" w:pos="1200"/>
        </w:tabs>
        <w:ind w:left="1200" w:hanging="120"/>
      </w:pPr>
      <w:rPr>
        <w:rFonts w:ascii="Times New Roman" w:hAnsi="Times New Roman" w:cs="Times New Roman" w:hint="default"/>
        <w:b w:val="0"/>
        <w:i w:val="0"/>
        <w:caps w:val="0"/>
        <w:strike w:val="0"/>
        <w:dstrike w:val="0"/>
        <w:vanish w:val="0"/>
        <w:color w:val="auto"/>
        <w:kern w:val="0"/>
        <w:position w:val="-6"/>
        <w:sz w:val="24"/>
        <w:vertAlign w:val="baseline"/>
        <w14:shadow w14:blurRad="0" w14:dist="0" w14:dir="0" w14:sx="0" w14:sy="0" w14:kx="0" w14:ky="0" w14:algn="none">
          <w14:srgbClr w14:val="000000"/>
        </w14:shadow>
        <w14:textOutline w14:w="0" w14:cap="rnd" w14:cmpd="sng" w14:algn="ctr">
          <w14:noFill/>
          <w14:prstDash w14:val="solid"/>
          <w14:bevel/>
        </w14:textOutline>
        <w14:textFill>
          <w14:noFill/>
        </w14:textFill>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F84331A"/>
    <w:multiLevelType w:val="hybridMultilevel"/>
    <w:tmpl w:val="4FB4FC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53703080"/>
    <w:multiLevelType w:val="multilevel"/>
    <w:tmpl w:val="49DCE836"/>
    <w:lvl w:ilvl="0">
      <w:start w:val="1"/>
      <w:numFmt w:val="lowerLetter"/>
      <w:lvlText w:val="%1."/>
      <w:lvlJc w:val="left"/>
      <w:pPr>
        <w:tabs>
          <w:tab w:val="num" w:pos="1080"/>
        </w:tabs>
        <w:ind w:left="1080" w:hanging="360"/>
      </w:pPr>
      <w:rPr>
        <w:rFonts w:hint="default"/>
        <w:strike w:val="0"/>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7" w15:restartNumberingAfterBreak="0">
    <w:nsid w:val="5D6A075E"/>
    <w:multiLevelType w:val="hybridMultilevel"/>
    <w:tmpl w:val="B74C7B18"/>
    <w:lvl w:ilvl="0" w:tplc="9C9CB6D6">
      <w:start w:val="1"/>
      <w:numFmt w:val="lowerLetter"/>
      <w:pStyle w:val="C2Noabc0"/>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5EA40F6E"/>
    <w:multiLevelType w:val="hybridMultilevel"/>
    <w:tmpl w:val="848C8318"/>
    <w:lvl w:ilvl="0" w:tplc="C734C3AA">
      <w:start w:val="1"/>
      <w:numFmt w:val="decimal"/>
      <w:pStyle w:val="C2No1230"/>
      <w:lvlText w:val="%1."/>
      <w:lvlJc w:val="left"/>
      <w:pPr>
        <w:tabs>
          <w:tab w:val="num" w:pos="360"/>
        </w:tabs>
        <w:ind w:left="360" w:hanging="360"/>
      </w:pPr>
    </w:lvl>
    <w:lvl w:ilvl="1" w:tplc="10FC175A">
      <w:start w:val="4"/>
      <w:numFmt w:val="upp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15:restartNumberingAfterBreak="0">
    <w:nsid w:val="68C35709"/>
    <w:multiLevelType w:val="hybridMultilevel"/>
    <w:tmpl w:val="8DAEC134"/>
    <w:lvl w:ilvl="0" w:tplc="1DDE2B10">
      <w:start w:val="1"/>
      <w:numFmt w:val="bullet"/>
      <w:lvlText w:val="−"/>
      <w:lvlJc w:val="left"/>
      <w:pPr>
        <w:tabs>
          <w:tab w:val="num" w:pos="1080"/>
        </w:tabs>
        <w:ind w:left="1080" w:hanging="360"/>
      </w:pPr>
      <w:rPr>
        <w:rFonts w:ascii="Times New Roman" w:hAnsi="Times New Roman" w:cs="Times New Roman" w:hint="default"/>
        <w:strike w:val="0"/>
        <w:spacing w:val="0"/>
        <w:w w:val="100"/>
        <w:position w:val="-4"/>
        <w:sz w:val="32"/>
        <w:szCs w:val="18"/>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40" w15:restartNumberingAfterBreak="0">
    <w:nsid w:val="6BF970A3"/>
    <w:multiLevelType w:val="hybridMultilevel"/>
    <w:tmpl w:val="BC7C8778"/>
    <w:lvl w:ilvl="0" w:tplc="EFB8E878">
      <w:start w:val="1"/>
      <w:numFmt w:val="upperRoman"/>
      <w:pStyle w:val="C2NoIIIIII"/>
      <w:lvlText w:val="%1."/>
      <w:lvlJc w:val="left"/>
      <w:pPr>
        <w:tabs>
          <w:tab w:val="num" w:pos="432"/>
        </w:tabs>
        <w:ind w:left="432" w:hanging="432"/>
      </w:pPr>
      <w:rPr>
        <w:rFonts w:ascii="Times New Roman Bold" w:hAnsi="Times New Roman Bold" w:hint="default"/>
        <w:b/>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DAA522D"/>
    <w:multiLevelType w:val="hybridMultilevel"/>
    <w:tmpl w:val="FBD25750"/>
    <w:lvl w:ilvl="0" w:tplc="B4800728">
      <w:start w:val="1"/>
      <w:numFmt w:val="bullet"/>
      <w:pStyle w:val="C2ActivityBullet1"/>
      <w:lvlText w:val=""/>
      <w:lvlJc w:val="left"/>
      <w:pPr>
        <w:tabs>
          <w:tab w:val="num" w:pos="1080"/>
        </w:tabs>
        <w:ind w:left="1080" w:hanging="360"/>
      </w:pPr>
      <w:rPr>
        <w:rFonts w:ascii="Symbol" w:hAnsi="Symbol" w:hint="default"/>
        <w:sz w:val="22"/>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01D5144"/>
    <w:multiLevelType w:val="multilevel"/>
    <w:tmpl w:val="CDC8F630"/>
    <w:lvl w:ilvl="0">
      <w:numFmt w:val="bullet"/>
      <w:lvlText w:val="•"/>
      <w:lvlJc w:val="left"/>
      <w:pPr>
        <w:tabs>
          <w:tab w:val="num" w:pos="1224"/>
        </w:tabs>
        <w:ind w:left="1224" w:hanging="144"/>
      </w:pPr>
      <w:rPr>
        <w:rFonts w:ascii="Times New Roman" w:hAnsi="Times New Roman" w:cs="Times New Roman" w:hint="default"/>
        <w:b w:val="0"/>
        <w:i w:val="0"/>
        <w:caps w:val="0"/>
        <w:strike w:val="0"/>
        <w:dstrike w:val="0"/>
        <w:vanish w:val="0"/>
        <w:color w:val="auto"/>
        <w:kern w:val="0"/>
        <w:sz w:val="24"/>
        <w:vertAlign w:val="baseline"/>
        <w14:shadow w14:blurRad="0" w14:dist="0" w14:dir="0" w14:sx="0" w14:sy="0" w14:kx="0" w14:ky="0" w14:algn="none">
          <w14:srgbClr w14:val="000000"/>
        </w14:shadow>
        <w14:textOutline w14:w="0" w14:cap="rnd" w14:cmpd="sng" w14:algn="ctr">
          <w14:noFill/>
          <w14:prstDash w14:val="solid"/>
          <w14:bevel/>
        </w14:textOutline>
        <w14:textFill>
          <w14:noFill/>
        </w14:textFill>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1A94254"/>
    <w:multiLevelType w:val="hybridMultilevel"/>
    <w:tmpl w:val="B0D67F82"/>
    <w:lvl w:ilvl="0" w:tplc="FFFFFFFF">
      <w:start w:val="1"/>
      <w:numFmt w:val="bullet"/>
      <w:lvlText w:val=""/>
      <w:lvlJc w:val="left"/>
      <w:pPr>
        <w:tabs>
          <w:tab w:val="num" w:pos="720"/>
        </w:tabs>
        <w:ind w:left="720" w:hanging="360"/>
      </w:pPr>
      <w:rPr>
        <w:rFonts w:ascii="Symbol" w:hAnsi="Symbol" w:hint="default"/>
        <w:b w:val="0"/>
        <w:strike w:val="0"/>
        <w:sz w:val="20"/>
        <w:szCs w:val="20"/>
      </w:rPr>
    </w:lvl>
    <w:lvl w:ilvl="1" w:tplc="FFFFFFFF">
      <w:start w:val="1"/>
      <w:numFmt w:val="bullet"/>
      <w:lvlText w:val=""/>
      <w:lvlJc w:val="left"/>
      <w:pPr>
        <w:tabs>
          <w:tab w:val="num" w:pos="1800"/>
        </w:tabs>
        <w:ind w:left="1800" w:hanging="360"/>
      </w:pPr>
      <w:rPr>
        <w:rFonts w:ascii="Symbol" w:hAnsi="Symbol" w:hint="default"/>
        <w:b w:val="0"/>
        <w:strike w:val="0"/>
        <w:sz w:val="20"/>
        <w:szCs w:val="20"/>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4" w15:restartNumberingAfterBreak="0">
    <w:nsid w:val="73D169AC"/>
    <w:multiLevelType w:val="multilevel"/>
    <w:tmpl w:val="BCD0FD48"/>
    <w:lvl w:ilvl="0">
      <w:start w:val="1"/>
      <w:numFmt w:val="bullet"/>
      <w:lvlText w:val="•"/>
      <w:lvlJc w:val="left"/>
      <w:pPr>
        <w:tabs>
          <w:tab w:val="num" w:pos="1200"/>
        </w:tabs>
        <w:ind w:left="1200" w:hanging="120"/>
      </w:pPr>
      <w:rPr>
        <w:rFonts w:ascii="Times New Roman" w:hAnsi="Times New Roman" w:cs="Times New Roman" w:hint="default"/>
        <w:position w:val="-6"/>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8D85136"/>
    <w:multiLevelType w:val="hybridMultilevel"/>
    <w:tmpl w:val="49DCE836"/>
    <w:lvl w:ilvl="0" w:tplc="FFFFFFFF">
      <w:start w:val="1"/>
      <w:numFmt w:val="lowerLetter"/>
      <w:lvlText w:val="%1."/>
      <w:lvlJc w:val="left"/>
      <w:pPr>
        <w:tabs>
          <w:tab w:val="num" w:pos="1080"/>
        </w:tabs>
        <w:ind w:left="1080" w:hanging="360"/>
      </w:pPr>
      <w:rPr>
        <w:rFonts w:hint="default"/>
        <w:strike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46" w15:restartNumberingAfterBreak="0">
    <w:nsid w:val="7BD5726F"/>
    <w:multiLevelType w:val="multilevel"/>
    <w:tmpl w:val="848C8318"/>
    <w:lvl w:ilvl="0">
      <w:start w:val="1"/>
      <w:numFmt w:val="decimal"/>
      <w:lvlText w:val="%1."/>
      <w:lvlJc w:val="left"/>
      <w:pPr>
        <w:tabs>
          <w:tab w:val="num" w:pos="360"/>
        </w:tabs>
        <w:ind w:left="360" w:hanging="360"/>
      </w:pPr>
    </w:lvl>
    <w:lvl w:ilvl="1">
      <w:start w:val="4"/>
      <w:numFmt w:val="upperRoman"/>
      <w:lvlText w:val="%2."/>
      <w:lvlJc w:val="left"/>
      <w:pPr>
        <w:tabs>
          <w:tab w:val="num" w:pos="1440"/>
        </w:tabs>
        <w:ind w:left="1440" w:hanging="72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17"/>
  </w:num>
  <w:num w:numId="2">
    <w:abstractNumId w:val="6"/>
  </w:num>
  <w:num w:numId="3">
    <w:abstractNumId w:val="45"/>
  </w:num>
  <w:num w:numId="4">
    <w:abstractNumId w:val="9"/>
  </w:num>
  <w:num w:numId="5">
    <w:abstractNumId w:val="8"/>
  </w:num>
  <w:num w:numId="6">
    <w:abstractNumId w:val="31"/>
  </w:num>
  <w:num w:numId="7">
    <w:abstractNumId w:val="43"/>
  </w:num>
  <w:num w:numId="8">
    <w:abstractNumId w:val="7"/>
  </w:num>
  <w:num w:numId="9">
    <w:abstractNumId w:val="1"/>
  </w:num>
  <w:num w:numId="10">
    <w:abstractNumId w:val="2"/>
  </w:num>
  <w:num w:numId="11">
    <w:abstractNumId w:val="3"/>
  </w:num>
  <w:num w:numId="12">
    <w:abstractNumId w:val="4"/>
  </w:num>
  <w:num w:numId="13">
    <w:abstractNumId w:val="24"/>
  </w:num>
  <w:num w:numId="14">
    <w:abstractNumId w:val="22"/>
  </w:num>
  <w:num w:numId="15">
    <w:abstractNumId w:val="26"/>
  </w:num>
  <w:num w:numId="16">
    <w:abstractNumId w:val="34"/>
  </w:num>
  <w:num w:numId="17">
    <w:abstractNumId w:val="38"/>
  </w:num>
  <w:num w:numId="18">
    <w:abstractNumId w:val="15"/>
  </w:num>
  <w:num w:numId="19">
    <w:abstractNumId w:val="27"/>
  </w:num>
  <w:num w:numId="20">
    <w:abstractNumId w:val="20"/>
  </w:num>
  <w:num w:numId="21">
    <w:abstractNumId w:val="5"/>
  </w:num>
  <w:num w:numId="22">
    <w:abstractNumId w:val="37"/>
  </w:num>
  <w:num w:numId="23">
    <w:abstractNumId w:val="21"/>
  </w:num>
  <w:num w:numId="24">
    <w:abstractNumId w:val="40"/>
  </w:num>
  <w:num w:numId="25">
    <w:abstractNumId w:val="33"/>
  </w:num>
  <w:num w:numId="26">
    <w:abstractNumId w:val="41"/>
  </w:num>
  <w:num w:numId="27">
    <w:abstractNumId w:val="30"/>
  </w:num>
  <w:num w:numId="28">
    <w:abstractNumId w:val="18"/>
  </w:num>
  <w:num w:numId="29">
    <w:abstractNumId w:val="16"/>
  </w:num>
  <w:num w:numId="30">
    <w:abstractNumId w:val="0"/>
    <w:lvlOverride w:ilvl="0">
      <w:lvl w:ilvl="0">
        <w:numFmt w:val="bullet"/>
        <w:lvlText w:val="•"/>
        <w:legacy w:legacy="1" w:legacySpace="0" w:legacyIndent="0"/>
        <w:lvlJc w:val="left"/>
        <w:rPr>
          <w:rFonts w:ascii="Arial Black" w:hAnsi="Arial Black" w:hint="default"/>
          <w:sz w:val="26"/>
        </w:rPr>
      </w:lvl>
    </w:lvlOverride>
  </w:num>
  <w:num w:numId="31">
    <w:abstractNumId w:val="19"/>
  </w:num>
  <w:num w:numId="32">
    <w:abstractNumId w:val="14"/>
  </w:num>
  <w:num w:numId="33">
    <w:abstractNumId w:val="10"/>
  </w:num>
  <w:num w:numId="34">
    <w:abstractNumId w:val="44"/>
  </w:num>
  <w:num w:numId="35">
    <w:abstractNumId w:val="12"/>
  </w:num>
  <w:num w:numId="36">
    <w:abstractNumId w:val="23"/>
  </w:num>
  <w:num w:numId="37">
    <w:abstractNumId w:val="25"/>
  </w:num>
  <w:num w:numId="38">
    <w:abstractNumId w:val="32"/>
  </w:num>
  <w:num w:numId="39">
    <w:abstractNumId w:val="42"/>
  </w:num>
  <w:num w:numId="40">
    <w:abstractNumId w:val="13"/>
  </w:num>
  <w:num w:numId="41">
    <w:abstractNumId w:val="46"/>
  </w:num>
  <w:num w:numId="42">
    <w:abstractNumId w:val="11"/>
  </w:num>
  <w:num w:numId="43">
    <w:abstractNumId w:val="36"/>
  </w:num>
  <w:num w:numId="44">
    <w:abstractNumId w:val="39"/>
  </w:num>
  <w:num w:numId="45">
    <w:abstractNumId w:val="28"/>
  </w:num>
  <w:num w:numId="46">
    <w:abstractNumId w:val="35"/>
  </w:num>
  <w:num w:numId="4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F65"/>
    <w:rsid w:val="0000328F"/>
    <w:rsid w:val="00020E72"/>
    <w:rsid w:val="00023B2B"/>
    <w:rsid w:val="00046DD1"/>
    <w:rsid w:val="00052B2F"/>
    <w:rsid w:val="000D105A"/>
    <w:rsid w:val="000F48CC"/>
    <w:rsid w:val="000F7B4F"/>
    <w:rsid w:val="001236EE"/>
    <w:rsid w:val="001418A4"/>
    <w:rsid w:val="00143AD3"/>
    <w:rsid w:val="00166D18"/>
    <w:rsid w:val="00190B9B"/>
    <w:rsid w:val="001948FE"/>
    <w:rsid w:val="001C3D73"/>
    <w:rsid w:val="001D759E"/>
    <w:rsid w:val="001E1065"/>
    <w:rsid w:val="00246352"/>
    <w:rsid w:val="00263401"/>
    <w:rsid w:val="00273ED1"/>
    <w:rsid w:val="00273FC9"/>
    <w:rsid w:val="002A7603"/>
    <w:rsid w:val="002A7F2B"/>
    <w:rsid w:val="002D323D"/>
    <w:rsid w:val="00372AB8"/>
    <w:rsid w:val="003809B5"/>
    <w:rsid w:val="00391E0A"/>
    <w:rsid w:val="003A599A"/>
    <w:rsid w:val="003A76E8"/>
    <w:rsid w:val="003C247B"/>
    <w:rsid w:val="00417641"/>
    <w:rsid w:val="004227BE"/>
    <w:rsid w:val="00445A9C"/>
    <w:rsid w:val="00454197"/>
    <w:rsid w:val="004671CF"/>
    <w:rsid w:val="004C01E3"/>
    <w:rsid w:val="004D1517"/>
    <w:rsid w:val="004F00EF"/>
    <w:rsid w:val="00536D80"/>
    <w:rsid w:val="00552F26"/>
    <w:rsid w:val="005555D8"/>
    <w:rsid w:val="0058069E"/>
    <w:rsid w:val="0061244B"/>
    <w:rsid w:val="00616E80"/>
    <w:rsid w:val="006702C9"/>
    <w:rsid w:val="006A06A0"/>
    <w:rsid w:val="006A7277"/>
    <w:rsid w:val="006D566D"/>
    <w:rsid w:val="00726E49"/>
    <w:rsid w:val="007634B6"/>
    <w:rsid w:val="00771D47"/>
    <w:rsid w:val="007A5DA8"/>
    <w:rsid w:val="007B465F"/>
    <w:rsid w:val="007E2C34"/>
    <w:rsid w:val="008438BB"/>
    <w:rsid w:val="008771A8"/>
    <w:rsid w:val="008928D0"/>
    <w:rsid w:val="008A03FE"/>
    <w:rsid w:val="008A65A6"/>
    <w:rsid w:val="008B3CC4"/>
    <w:rsid w:val="008C347E"/>
    <w:rsid w:val="008E0F65"/>
    <w:rsid w:val="008E347A"/>
    <w:rsid w:val="008E739E"/>
    <w:rsid w:val="00961957"/>
    <w:rsid w:val="009763D8"/>
    <w:rsid w:val="009877A1"/>
    <w:rsid w:val="009A0D24"/>
    <w:rsid w:val="009A7AF4"/>
    <w:rsid w:val="009B2689"/>
    <w:rsid w:val="009E15DD"/>
    <w:rsid w:val="009F5DF6"/>
    <w:rsid w:val="00A7541A"/>
    <w:rsid w:val="00A81907"/>
    <w:rsid w:val="00A8418C"/>
    <w:rsid w:val="00A90E39"/>
    <w:rsid w:val="00A951BA"/>
    <w:rsid w:val="00A961E8"/>
    <w:rsid w:val="00AA653F"/>
    <w:rsid w:val="00AB6CEE"/>
    <w:rsid w:val="00AC4FD0"/>
    <w:rsid w:val="00AD3E3C"/>
    <w:rsid w:val="00AE0502"/>
    <w:rsid w:val="00AF171B"/>
    <w:rsid w:val="00B07217"/>
    <w:rsid w:val="00B21EEC"/>
    <w:rsid w:val="00B2335A"/>
    <w:rsid w:val="00B43701"/>
    <w:rsid w:val="00B43AF6"/>
    <w:rsid w:val="00BC1411"/>
    <w:rsid w:val="00BF495A"/>
    <w:rsid w:val="00C131F6"/>
    <w:rsid w:val="00C170B2"/>
    <w:rsid w:val="00C3567A"/>
    <w:rsid w:val="00C76437"/>
    <w:rsid w:val="00C7774F"/>
    <w:rsid w:val="00C864F9"/>
    <w:rsid w:val="00C91455"/>
    <w:rsid w:val="00CA03D8"/>
    <w:rsid w:val="00CA0E2C"/>
    <w:rsid w:val="00CC5F76"/>
    <w:rsid w:val="00CC66CC"/>
    <w:rsid w:val="00CD25F2"/>
    <w:rsid w:val="00CF6420"/>
    <w:rsid w:val="00D05076"/>
    <w:rsid w:val="00D3133E"/>
    <w:rsid w:val="00D46C8E"/>
    <w:rsid w:val="00D53579"/>
    <w:rsid w:val="00D61401"/>
    <w:rsid w:val="00D7594D"/>
    <w:rsid w:val="00E10347"/>
    <w:rsid w:val="00E34CD1"/>
    <w:rsid w:val="00E35793"/>
    <w:rsid w:val="00E42330"/>
    <w:rsid w:val="00E8261A"/>
    <w:rsid w:val="00E87045"/>
    <w:rsid w:val="00ED52E4"/>
    <w:rsid w:val="00F00A90"/>
    <w:rsid w:val="00F07309"/>
    <w:rsid w:val="00F10965"/>
    <w:rsid w:val="00F41CFF"/>
    <w:rsid w:val="00FA290D"/>
    <w:rsid w:val="00FB6B52"/>
    <w:rsid w:val="00FF3E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5ABD29"/>
  <w15:docId w15:val="{3298D6AE-5E94-4FD1-94DF-DD4B7A6E7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4FD0"/>
    <w:pPr>
      <w:suppressAutoHyphens/>
    </w:pPr>
    <w:rPr>
      <w:sz w:val="24"/>
      <w:lang w:eastAsia="ar-SA"/>
    </w:rPr>
  </w:style>
  <w:style w:type="paragraph" w:styleId="Heading1">
    <w:name w:val="heading 1"/>
    <w:next w:val="C2Text1"/>
    <w:link w:val="Heading1Char"/>
    <w:qFormat/>
    <w:rsid w:val="00AC4FD0"/>
    <w:pPr>
      <w:keepNext/>
      <w:spacing w:before="120" w:after="120"/>
      <w:outlineLvl w:val="0"/>
    </w:pPr>
    <w:rPr>
      <w:rFonts w:ascii="Tahoma" w:hAnsi="Tahoma" w:cs="Arial"/>
      <w:b/>
      <w:bCs/>
      <w:kern w:val="1"/>
      <w:sz w:val="36"/>
      <w:szCs w:val="32"/>
      <w:lang w:eastAsia="ar-SA"/>
    </w:rPr>
  </w:style>
  <w:style w:type="paragraph" w:styleId="Heading2">
    <w:name w:val="heading 2"/>
    <w:next w:val="C2Text1"/>
    <w:link w:val="Heading2Char"/>
    <w:qFormat/>
    <w:rsid w:val="00AC4FD0"/>
    <w:pPr>
      <w:keepNext/>
      <w:spacing w:before="120" w:after="240"/>
      <w:outlineLvl w:val="1"/>
    </w:pPr>
    <w:rPr>
      <w:rFonts w:ascii="Tahoma" w:hAnsi="Tahoma"/>
      <w:b/>
      <w:sz w:val="28"/>
      <w:lang w:eastAsia="ar-SA"/>
    </w:rPr>
  </w:style>
  <w:style w:type="paragraph" w:styleId="Heading3">
    <w:name w:val="heading 3"/>
    <w:next w:val="C2Text1"/>
    <w:link w:val="Heading3Char"/>
    <w:qFormat/>
    <w:rsid w:val="00AC4FD0"/>
    <w:pPr>
      <w:keepNext/>
      <w:spacing w:before="120" w:after="120"/>
      <w:outlineLvl w:val="2"/>
    </w:pPr>
    <w:rPr>
      <w:rFonts w:ascii="Tahoma" w:hAnsi="Tahoma" w:cs="Arial"/>
      <w:b/>
      <w:bCs/>
      <w:sz w:val="24"/>
      <w:szCs w:val="26"/>
      <w:lang w:eastAsia="ar-SA"/>
    </w:rPr>
  </w:style>
  <w:style w:type="paragraph" w:styleId="Heading4">
    <w:name w:val="heading 4"/>
    <w:next w:val="C2Text1"/>
    <w:link w:val="Heading4Char"/>
    <w:qFormat/>
    <w:rsid w:val="00AC4FD0"/>
    <w:pPr>
      <w:keepNext/>
      <w:spacing w:before="120" w:after="60"/>
      <w:outlineLvl w:val="3"/>
    </w:pPr>
    <w:rPr>
      <w:rFonts w:ascii="Tahoma" w:hAnsi="Tahoma"/>
      <w:b/>
      <w:bCs/>
      <w:i/>
      <w:sz w:val="24"/>
      <w:szCs w:val="28"/>
      <w:lang w:eastAsia="ar-SA"/>
    </w:rPr>
  </w:style>
  <w:style w:type="paragraph" w:styleId="Heading5">
    <w:name w:val="heading 5"/>
    <w:next w:val="C2Text1"/>
    <w:link w:val="Heading5Char"/>
    <w:qFormat/>
    <w:rsid w:val="00AC4FD0"/>
    <w:pPr>
      <w:keepNext/>
      <w:spacing w:before="120" w:after="60"/>
      <w:outlineLvl w:val="4"/>
    </w:pPr>
    <w:rPr>
      <w:rFonts w:ascii="Tahoma" w:hAnsi="Tahoma"/>
      <w:b/>
      <w:bCs/>
      <w:iCs/>
      <w:sz w:val="22"/>
      <w:szCs w:val="26"/>
      <w:lang w:eastAsia="ar-SA"/>
    </w:rPr>
  </w:style>
  <w:style w:type="paragraph" w:styleId="Heading6">
    <w:name w:val="heading 6"/>
    <w:basedOn w:val="Normal"/>
    <w:next w:val="Normal"/>
    <w:link w:val="Heading6Char"/>
    <w:qFormat/>
    <w:rsid w:val="00AC4FD0"/>
    <w:pPr>
      <w:spacing w:before="240"/>
      <w:outlineLvl w:val="5"/>
    </w:pPr>
    <w:rPr>
      <w:b/>
      <w:bCs/>
      <w:sz w:val="22"/>
      <w:szCs w:val="22"/>
    </w:rPr>
  </w:style>
  <w:style w:type="paragraph" w:styleId="Heading7">
    <w:name w:val="heading 7"/>
    <w:basedOn w:val="Normal"/>
    <w:next w:val="Normal"/>
    <w:link w:val="Heading7Char"/>
    <w:qFormat/>
    <w:rsid w:val="00AC4FD0"/>
    <w:pPr>
      <w:spacing w:before="240"/>
      <w:outlineLvl w:val="6"/>
    </w:pPr>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Text1">
    <w:name w:val="C2 Text 1"/>
    <w:link w:val="C2Text1Char1"/>
    <w:qFormat/>
    <w:rsid w:val="00AC4FD0"/>
    <w:pPr>
      <w:suppressAutoHyphens/>
      <w:spacing w:before="120" w:after="120"/>
    </w:pPr>
    <w:rPr>
      <w:sz w:val="24"/>
      <w:lang w:eastAsia="ar-SA"/>
    </w:rPr>
  </w:style>
  <w:style w:type="paragraph" w:customStyle="1" w:styleId="C2Bullets1">
    <w:name w:val="C2 Bullets 1"/>
    <w:link w:val="C2Bullets1Char1"/>
    <w:rsid w:val="00AC4FD0"/>
    <w:pPr>
      <w:numPr>
        <w:numId w:val="14"/>
      </w:numPr>
      <w:spacing w:before="60" w:after="60"/>
    </w:pPr>
    <w:rPr>
      <w:sz w:val="24"/>
    </w:rPr>
  </w:style>
  <w:style w:type="paragraph" w:customStyle="1" w:styleId="C2Bullets2">
    <w:name w:val="C2 Bullets 2"/>
    <w:rsid w:val="00AC4FD0"/>
    <w:pPr>
      <w:numPr>
        <w:numId w:val="15"/>
      </w:numPr>
      <w:spacing w:before="60" w:after="60"/>
    </w:pPr>
    <w:rPr>
      <w:sz w:val="24"/>
    </w:rPr>
  </w:style>
  <w:style w:type="paragraph" w:customStyle="1" w:styleId="C2Heading2">
    <w:name w:val="C2 Heading 2"/>
    <w:next w:val="C2Text1"/>
    <w:rsid w:val="008E0F65"/>
    <w:pPr>
      <w:spacing w:before="120" w:after="240"/>
    </w:pPr>
    <w:rPr>
      <w:rFonts w:ascii="Tahoma" w:hAnsi="Tahoma"/>
      <w:b/>
      <w:sz w:val="28"/>
    </w:rPr>
  </w:style>
  <w:style w:type="paragraph" w:customStyle="1" w:styleId="C2Heading3">
    <w:name w:val="C2 Heading 3"/>
    <w:rsid w:val="008E0F65"/>
    <w:pPr>
      <w:spacing w:before="120" w:after="120"/>
    </w:pPr>
    <w:rPr>
      <w:rFonts w:ascii="Tahoma" w:hAnsi="Tahoma"/>
      <w:b/>
      <w:sz w:val="24"/>
    </w:rPr>
  </w:style>
  <w:style w:type="character" w:customStyle="1" w:styleId="C2Bullets1Char1">
    <w:name w:val="C2 Bullets 1 Char1"/>
    <w:basedOn w:val="DefaultParagraphFont"/>
    <w:link w:val="C2Bullets1"/>
    <w:rsid w:val="008E0F65"/>
    <w:rPr>
      <w:sz w:val="24"/>
      <w:lang w:val="en-US" w:eastAsia="en-US" w:bidi="ar-SA"/>
    </w:rPr>
  </w:style>
  <w:style w:type="character" w:styleId="CommentReference">
    <w:name w:val="annotation reference"/>
    <w:basedOn w:val="DefaultParagraphFont"/>
    <w:semiHidden/>
    <w:rsid w:val="008E0F65"/>
    <w:rPr>
      <w:sz w:val="16"/>
      <w:szCs w:val="16"/>
    </w:rPr>
  </w:style>
  <w:style w:type="paragraph" w:styleId="CommentText">
    <w:name w:val="annotation text"/>
    <w:basedOn w:val="Normal"/>
    <w:semiHidden/>
    <w:rsid w:val="008E0F65"/>
    <w:rPr>
      <w:sz w:val="20"/>
    </w:rPr>
  </w:style>
  <w:style w:type="paragraph" w:styleId="BodyText">
    <w:name w:val="Body Text"/>
    <w:basedOn w:val="Normal"/>
    <w:rsid w:val="00AC4FD0"/>
    <w:pPr>
      <w:spacing w:after="120"/>
    </w:pPr>
  </w:style>
  <w:style w:type="character" w:customStyle="1" w:styleId="C2Text1Char1">
    <w:name w:val="C2 Text 1 Char1"/>
    <w:basedOn w:val="DefaultParagraphFont"/>
    <w:link w:val="C2Text1"/>
    <w:rsid w:val="008E0F65"/>
    <w:rPr>
      <w:sz w:val="24"/>
      <w:lang w:val="en-US" w:eastAsia="ar-SA" w:bidi="ar-SA"/>
    </w:rPr>
  </w:style>
  <w:style w:type="paragraph" w:styleId="BalloonText">
    <w:name w:val="Balloon Text"/>
    <w:basedOn w:val="Normal"/>
    <w:semiHidden/>
    <w:rsid w:val="00AC4FD0"/>
    <w:rPr>
      <w:rFonts w:ascii="Tahoma" w:hAnsi="Tahoma" w:cs="Tahoma"/>
      <w:sz w:val="16"/>
      <w:szCs w:val="16"/>
    </w:rPr>
  </w:style>
  <w:style w:type="paragraph" w:styleId="Header">
    <w:name w:val="header"/>
    <w:basedOn w:val="Normal"/>
    <w:rsid w:val="00AC4FD0"/>
    <w:pPr>
      <w:tabs>
        <w:tab w:val="center" w:pos="4320"/>
        <w:tab w:val="right" w:pos="8640"/>
      </w:tabs>
    </w:pPr>
  </w:style>
  <w:style w:type="paragraph" w:styleId="Footer">
    <w:name w:val="footer"/>
    <w:basedOn w:val="Normal"/>
    <w:link w:val="FooterChar"/>
    <w:uiPriority w:val="99"/>
    <w:rsid w:val="00AC4FD0"/>
    <w:pPr>
      <w:tabs>
        <w:tab w:val="center" w:pos="4320"/>
        <w:tab w:val="right" w:pos="8640"/>
      </w:tabs>
    </w:pPr>
  </w:style>
  <w:style w:type="paragraph" w:customStyle="1" w:styleId="C2HOFooter">
    <w:name w:val="C2 HO Footer"/>
    <w:basedOn w:val="Normal"/>
    <w:rsid w:val="00D61401"/>
    <w:pPr>
      <w:pBdr>
        <w:top w:val="single" w:sz="4" w:space="1" w:color="auto"/>
      </w:pBdr>
      <w:tabs>
        <w:tab w:val="right" w:pos="9360"/>
      </w:tabs>
    </w:pPr>
    <w:rPr>
      <w:rFonts w:ascii="Tahoma" w:hAnsi="Tahoma"/>
      <w:b/>
      <w:color w:val="808080"/>
      <w:sz w:val="20"/>
    </w:rPr>
  </w:style>
  <w:style w:type="paragraph" w:customStyle="1" w:styleId="C2HOHeader">
    <w:name w:val="C2 HO Header"/>
    <w:basedOn w:val="Normal"/>
    <w:rsid w:val="00D61401"/>
    <w:pPr>
      <w:pBdr>
        <w:bottom w:val="single" w:sz="4" w:space="1" w:color="auto"/>
      </w:pBdr>
      <w:tabs>
        <w:tab w:val="right" w:pos="9360"/>
      </w:tabs>
      <w:jc w:val="right"/>
    </w:pPr>
    <w:rPr>
      <w:rFonts w:ascii="Tahoma" w:hAnsi="Tahoma"/>
      <w:b/>
      <w:color w:val="808080"/>
      <w:sz w:val="20"/>
    </w:rPr>
  </w:style>
  <w:style w:type="paragraph" w:customStyle="1" w:styleId="C2Header">
    <w:name w:val="C2 Header"/>
    <w:rsid w:val="00AC4FD0"/>
    <w:pPr>
      <w:suppressAutoHyphens/>
      <w:jc w:val="right"/>
    </w:pPr>
    <w:rPr>
      <w:rFonts w:ascii="Tahoma" w:hAnsi="Tahoma"/>
      <w:b/>
      <w:color w:val="808080"/>
      <w:lang w:eastAsia="ar-SA"/>
    </w:rPr>
  </w:style>
  <w:style w:type="paragraph" w:styleId="CommentSubject">
    <w:name w:val="annotation subject"/>
    <w:basedOn w:val="CommentText"/>
    <w:next w:val="CommentText"/>
    <w:semiHidden/>
    <w:rsid w:val="003A76E8"/>
    <w:rPr>
      <w:b/>
      <w:bCs/>
    </w:rPr>
  </w:style>
  <w:style w:type="paragraph" w:customStyle="1" w:styleId="C2Footer">
    <w:name w:val="C2 Footer"/>
    <w:rsid w:val="00AC4FD0"/>
    <w:pPr>
      <w:pBdr>
        <w:top w:val="single" w:sz="4" w:space="1" w:color="auto"/>
      </w:pBdr>
      <w:tabs>
        <w:tab w:val="right" w:pos="9360"/>
      </w:tabs>
      <w:suppressAutoHyphens/>
    </w:pPr>
    <w:rPr>
      <w:rFonts w:ascii="Tahoma" w:hAnsi="Tahoma"/>
      <w:b/>
      <w:color w:val="808080"/>
      <w:lang w:eastAsia="ar-SA"/>
    </w:rPr>
  </w:style>
  <w:style w:type="character" w:customStyle="1" w:styleId="Heading1Char">
    <w:name w:val="Heading 1 Char"/>
    <w:basedOn w:val="DefaultParagraphFont"/>
    <w:link w:val="Heading1"/>
    <w:rsid w:val="00AC4FD0"/>
    <w:rPr>
      <w:rFonts w:ascii="Tahoma" w:hAnsi="Tahoma" w:cs="Arial"/>
      <w:b/>
      <w:bCs/>
      <w:kern w:val="1"/>
      <w:sz w:val="36"/>
      <w:szCs w:val="32"/>
      <w:lang w:val="en-US" w:eastAsia="ar-SA" w:bidi="ar-SA"/>
    </w:rPr>
  </w:style>
  <w:style w:type="character" w:customStyle="1" w:styleId="Heading2Char">
    <w:name w:val="Heading 2 Char"/>
    <w:basedOn w:val="DefaultParagraphFont"/>
    <w:link w:val="Heading2"/>
    <w:rsid w:val="00AC4FD0"/>
    <w:rPr>
      <w:rFonts w:ascii="Tahoma" w:hAnsi="Tahoma"/>
      <w:b/>
      <w:sz w:val="28"/>
      <w:lang w:val="en-US" w:eastAsia="ar-SA" w:bidi="ar-SA"/>
    </w:rPr>
  </w:style>
  <w:style w:type="character" w:customStyle="1" w:styleId="Heading3Char">
    <w:name w:val="Heading 3 Char"/>
    <w:basedOn w:val="DefaultParagraphFont"/>
    <w:link w:val="Heading3"/>
    <w:rsid w:val="00AC4FD0"/>
    <w:rPr>
      <w:rFonts w:ascii="Tahoma" w:hAnsi="Tahoma" w:cs="Arial"/>
      <w:b/>
      <w:bCs/>
      <w:sz w:val="24"/>
      <w:szCs w:val="26"/>
      <w:lang w:val="en-US" w:eastAsia="ar-SA" w:bidi="ar-SA"/>
    </w:rPr>
  </w:style>
  <w:style w:type="character" w:customStyle="1" w:styleId="Heading4Char">
    <w:name w:val="Heading 4 Char"/>
    <w:basedOn w:val="DefaultParagraphFont"/>
    <w:link w:val="Heading4"/>
    <w:rsid w:val="00AC4FD0"/>
    <w:rPr>
      <w:rFonts w:ascii="Tahoma" w:hAnsi="Tahoma"/>
      <w:b/>
      <w:bCs/>
      <w:i/>
      <w:sz w:val="24"/>
      <w:szCs w:val="28"/>
      <w:lang w:val="en-US" w:eastAsia="ar-SA" w:bidi="ar-SA"/>
    </w:rPr>
  </w:style>
  <w:style w:type="character" w:customStyle="1" w:styleId="Heading5Char">
    <w:name w:val="Heading 5 Char"/>
    <w:basedOn w:val="DefaultParagraphFont"/>
    <w:link w:val="Heading5"/>
    <w:rsid w:val="00AC4FD0"/>
    <w:rPr>
      <w:rFonts w:ascii="Tahoma" w:hAnsi="Tahoma"/>
      <w:b/>
      <w:bCs/>
      <w:iCs/>
      <w:sz w:val="22"/>
      <w:szCs w:val="26"/>
      <w:lang w:val="en-US" w:eastAsia="ar-SA" w:bidi="ar-SA"/>
    </w:rPr>
  </w:style>
  <w:style w:type="character" w:customStyle="1" w:styleId="Heading6Char">
    <w:name w:val="Heading 6 Char"/>
    <w:basedOn w:val="DefaultParagraphFont"/>
    <w:link w:val="Heading6"/>
    <w:semiHidden/>
    <w:rsid w:val="00AC4FD0"/>
    <w:rPr>
      <w:b/>
      <w:bCs/>
      <w:sz w:val="22"/>
      <w:szCs w:val="22"/>
      <w:lang w:eastAsia="ar-SA"/>
    </w:rPr>
  </w:style>
  <w:style w:type="character" w:customStyle="1" w:styleId="Heading7Char">
    <w:name w:val="Heading 7 Char"/>
    <w:basedOn w:val="DefaultParagraphFont"/>
    <w:link w:val="Heading7"/>
    <w:semiHidden/>
    <w:rsid w:val="00AC4FD0"/>
    <w:rPr>
      <w:sz w:val="24"/>
      <w:szCs w:val="24"/>
      <w:lang w:eastAsia="ar-SA"/>
    </w:rPr>
  </w:style>
  <w:style w:type="character" w:customStyle="1" w:styleId="C2InstructorDirective">
    <w:name w:val="C2 Instructor Directive"/>
    <w:basedOn w:val="DefaultParagraphFont"/>
    <w:semiHidden/>
    <w:rsid w:val="00AC4FD0"/>
    <w:rPr>
      <w:rFonts w:ascii="Arial" w:hAnsi="Arial"/>
      <w:b/>
      <w:i/>
      <w:sz w:val="22"/>
    </w:rPr>
  </w:style>
  <w:style w:type="character" w:styleId="Hyperlink">
    <w:name w:val="Hyperlink"/>
    <w:basedOn w:val="DefaultParagraphFont"/>
    <w:rsid w:val="00AC4FD0"/>
    <w:rPr>
      <w:color w:val="0000FF"/>
      <w:u w:val="single"/>
    </w:rPr>
  </w:style>
  <w:style w:type="character" w:styleId="FollowedHyperlink">
    <w:name w:val="FollowedHyperlink"/>
    <w:basedOn w:val="Hyperlink"/>
    <w:rsid w:val="00AC4FD0"/>
    <w:rPr>
      <w:color w:val="0000FF"/>
      <w:u w:val="single"/>
    </w:rPr>
  </w:style>
  <w:style w:type="paragraph" w:customStyle="1" w:styleId="TOCLevel1">
    <w:name w:val="TOC Level 1"/>
    <w:rsid w:val="00AC4FD0"/>
    <w:pPr>
      <w:tabs>
        <w:tab w:val="right" w:leader="dot" w:pos="9360"/>
      </w:tabs>
      <w:spacing w:before="120" w:after="60"/>
      <w:ind w:left="360" w:hanging="288"/>
    </w:pPr>
    <w:rPr>
      <w:b/>
      <w:noProof/>
      <w:sz w:val="24"/>
    </w:rPr>
  </w:style>
  <w:style w:type="paragraph" w:customStyle="1" w:styleId="TOCLevel2">
    <w:name w:val="TOC Level 2"/>
    <w:rsid w:val="00AC4FD0"/>
    <w:pPr>
      <w:tabs>
        <w:tab w:val="right" w:leader="dot" w:pos="9360"/>
      </w:tabs>
      <w:spacing w:before="60" w:after="60"/>
      <w:ind w:left="720" w:hanging="288"/>
    </w:pPr>
    <w:rPr>
      <w:noProof/>
      <w:sz w:val="24"/>
    </w:rPr>
  </w:style>
  <w:style w:type="paragraph" w:customStyle="1" w:styleId="C2Bullets3">
    <w:name w:val="C2 Bullets 3"/>
    <w:rsid w:val="00AC4FD0"/>
    <w:pPr>
      <w:numPr>
        <w:numId w:val="37"/>
      </w:numPr>
      <w:spacing w:before="60" w:after="60"/>
    </w:pPr>
    <w:rPr>
      <w:sz w:val="24"/>
      <w:lang w:eastAsia="ar-SA"/>
    </w:rPr>
  </w:style>
  <w:style w:type="paragraph" w:customStyle="1" w:styleId="TOCLevel3">
    <w:name w:val="TOC Level 3"/>
    <w:basedOn w:val="TOCLevel2"/>
    <w:rsid w:val="00AC4FD0"/>
  </w:style>
  <w:style w:type="paragraph" w:customStyle="1" w:styleId="C2No123">
    <w:name w:val="C2 No. 1) 2) 3)"/>
    <w:basedOn w:val="C2Text1"/>
    <w:rsid w:val="00AC4FD0"/>
    <w:pPr>
      <w:numPr>
        <w:numId w:val="21"/>
      </w:numPr>
      <w:tabs>
        <w:tab w:val="clear" w:pos="2160"/>
        <w:tab w:val="left" w:pos="1800"/>
      </w:tabs>
      <w:spacing w:before="0" w:after="0"/>
      <w:ind w:left="1800"/>
    </w:pPr>
  </w:style>
  <w:style w:type="paragraph" w:customStyle="1" w:styleId="C2No1230">
    <w:name w:val="C2 No. 1.2.3"/>
    <w:basedOn w:val="Normal"/>
    <w:rsid w:val="00AC4FD0"/>
    <w:pPr>
      <w:numPr>
        <w:numId w:val="17"/>
      </w:numPr>
      <w:tabs>
        <w:tab w:val="num" w:pos="1080"/>
      </w:tabs>
      <w:suppressAutoHyphens w:val="0"/>
      <w:ind w:left="1800" w:hanging="1080"/>
    </w:pPr>
    <w:rPr>
      <w:lang w:eastAsia="en-US"/>
    </w:rPr>
  </w:style>
  <w:style w:type="paragraph" w:customStyle="1" w:styleId="C2Noabc0">
    <w:name w:val="C2 No. a.b.c."/>
    <w:basedOn w:val="Normal"/>
    <w:rsid w:val="00AC4FD0"/>
    <w:pPr>
      <w:numPr>
        <w:numId w:val="22"/>
      </w:numPr>
      <w:suppressAutoHyphens w:val="0"/>
    </w:pPr>
    <w:rPr>
      <w:lang w:eastAsia="en-US"/>
    </w:rPr>
  </w:style>
  <w:style w:type="paragraph" w:customStyle="1" w:styleId="C2NoABC">
    <w:name w:val="C2 No. A.B.C."/>
    <w:rsid w:val="00AC4FD0"/>
    <w:pPr>
      <w:numPr>
        <w:numId w:val="23"/>
      </w:numPr>
      <w:spacing w:before="60" w:after="60"/>
      <w:ind w:left="1080" w:hanging="720"/>
    </w:pPr>
    <w:rPr>
      <w:sz w:val="24"/>
      <w:lang w:eastAsia="ar-SA"/>
    </w:rPr>
  </w:style>
  <w:style w:type="paragraph" w:customStyle="1" w:styleId="C2NoIIIIII">
    <w:name w:val="C2 No. I.II.III."/>
    <w:rsid w:val="00AC4FD0"/>
    <w:pPr>
      <w:keepNext/>
      <w:numPr>
        <w:numId w:val="24"/>
      </w:numPr>
      <w:spacing w:before="60" w:after="60"/>
    </w:pPr>
    <w:rPr>
      <w:rFonts w:ascii="Times New Roman Bold" w:hAnsi="Times New Roman Bold"/>
      <w:b/>
      <w:sz w:val="24"/>
      <w:lang w:eastAsia="ar-SA"/>
    </w:rPr>
  </w:style>
  <w:style w:type="paragraph" w:customStyle="1" w:styleId="C2Slide">
    <w:name w:val="C2 Slide"/>
    <w:next w:val="C2InstructorNote"/>
    <w:rsid w:val="00AC4FD0"/>
    <w:pPr>
      <w:suppressAutoHyphens/>
      <w:spacing w:before="120" w:after="120"/>
      <w:ind w:left="288" w:hanging="288"/>
      <w:jc w:val="center"/>
    </w:pPr>
    <w:rPr>
      <w:rFonts w:ascii="Tahoma" w:hAnsi="Tahoma"/>
      <w:lang w:eastAsia="ar-SA"/>
    </w:rPr>
  </w:style>
  <w:style w:type="paragraph" w:customStyle="1" w:styleId="C2InstructorNote">
    <w:name w:val="C2 Instructor Note"/>
    <w:qFormat/>
    <w:rsid w:val="00AC4FD0"/>
    <w:pPr>
      <w:spacing w:before="120" w:after="120"/>
    </w:pPr>
    <w:rPr>
      <w:rFonts w:ascii="Arial" w:hAnsi="Arial" w:cs="Arial"/>
      <w:sz w:val="22"/>
      <w:lang w:eastAsia="ar-SA"/>
    </w:rPr>
  </w:style>
  <w:style w:type="paragraph" w:customStyle="1" w:styleId="C2TableText">
    <w:name w:val="C2 Table Text"/>
    <w:rsid w:val="00AC4FD0"/>
    <w:pPr>
      <w:suppressAutoHyphens/>
      <w:spacing w:before="60" w:after="60"/>
      <w:ind w:left="288" w:hanging="288"/>
    </w:pPr>
    <w:rPr>
      <w:rFonts w:ascii="Arial" w:hAnsi="Arial"/>
      <w:lang w:eastAsia="ar-SA"/>
    </w:rPr>
  </w:style>
  <w:style w:type="paragraph" w:customStyle="1" w:styleId="C2Table123">
    <w:name w:val="C2 Table 1.2.3."/>
    <w:rsid w:val="00AC4FD0"/>
    <w:pPr>
      <w:numPr>
        <w:numId w:val="40"/>
      </w:numPr>
      <w:spacing w:before="60"/>
      <w:ind w:left="288" w:hanging="288"/>
      <w:contextualSpacing/>
    </w:pPr>
    <w:rPr>
      <w:rFonts w:ascii="Arial" w:hAnsi="Arial"/>
      <w:lang w:eastAsia="ar-SA"/>
    </w:rPr>
  </w:style>
  <w:style w:type="paragraph" w:customStyle="1" w:styleId="C2TableBullets1">
    <w:name w:val="C2 Table Bullets 1"/>
    <w:rsid w:val="00AC4FD0"/>
    <w:pPr>
      <w:numPr>
        <w:numId w:val="19"/>
      </w:numPr>
      <w:spacing w:before="20" w:after="20"/>
      <w:ind w:left="288" w:hanging="259"/>
    </w:pPr>
    <w:rPr>
      <w:rFonts w:ascii="Arial" w:hAnsi="Arial"/>
    </w:rPr>
  </w:style>
  <w:style w:type="paragraph" w:customStyle="1" w:styleId="C2TableBullets2">
    <w:name w:val="C2 Table Bullets 2"/>
    <w:rsid w:val="00AC4FD0"/>
    <w:pPr>
      <w:numPr>
        <w:numId w:val="20"/>
      </w:numPr>
      <w:tabs>
        <w:tab w:val="clear" w:pos="720"/>
      </w:tabs>
      <w:spacing w:before="20" w:after="20"/>
      <w:ind w:left="576"/>
    </w:pPr>
    <w:rPr>
      <w:rFonts w:ascii="Arial" w:hAnsi="Arial"/>
    </w:rPr>
  </w:style>
  <w:style w:type="paragraph" w:customStyle="1" w:styleId="C2TableHead">
    <w:name w:val="C2 Table Head"/>
    <w:basedOn w:val="C2TableText"/>
    <w:rsid w:val="00AC4FD0"/>
    <w:pPr>
      <w:jc w:val="center"/>
    </w:pPr>
    <w:rPr>
      <w:b/>
      <w:smallCaps/>
      <w:color w:val="FFFFFF"/>
    </w:rPr>
  </w:style>
  <w:style w:type="paragraph" w:customStyle="1" w:styleId="C2Text0">
    <w:name w:val="C2 Text 0"/>
    <w:qFormat/>
    <w:rsid w:val="00AC4FD0"/>
    <w:pPr>
      <w:suppressAutoHyphens/>
      <w:spacing w:before="60" w:after="60"/>
    </w:pPr>
    <w:rPr>
      <w:sz w:val="24"/>
      <w:lang w:eastAsia="ar-SA"/>
    </w:rPr>
  </w:style>
  <w:style w:type="paragraph" w:customStyle="1" w:styleId="C2Time">
    <w:name w:val="C2 Time"/>
    <w:rsid w:val="00AC4FD0"/>
    <w:pPr>
      <w:suppressAutoHyphens/>
      <w:spacing w:before="120" w:after="120"/>
      <w:ind w:left="288" w:hanging="288"/>
    </w:pPr>
    <w:rPr>
      <w:i/>
      <w:sz w:val="24"/>
      <w:lang w:eastAsia="ar-SA"/>
    </w:rPr>
  </w:style>
  <w:style w:type="paragraph" w:customStyle="1" w:styleId="C2Text0a">
    <w:name w:val="C2 Text 0a"/>
    <w:basedOn w:val="C2Text1"/>
    <w:rsid w:val="00AC4FD0"/>
    <w:pPr>
      <w:spacing w:after="0"/>
    </w:pPr>
  </w:style>
  <w:style w:type="paragraph" w:customStyle="1" w:styleId="C2NoteToProduction">
    <w:name w:val="C2 Note To Production"/>
    <w:semiHidden/>
    <w:rsid w:val="00AC4FD0"/>
    <w:pPr>
      <w:shd w:val="clear" w:color="auto" w:fill="CCFFCC"/>
      <w:spacing w:before="60" w:after="60"/>
      <w:ind w:left="288" w:hanging="288"/>
    </w:pPr>
    <w:rPr>
      <w:rFonts w:ascii="Arial" w:hAnsi="Arial" w:cs="Arial"/>
      <w:sz w:val="22"/>
      <w:lang w:eastAsia="ar-SA"/>
    </w:rPr>
  </w:style>
  <w:style w:type="paragraph" w:customStyle="1" w:styleId="C2Text1Indent-2">
    <w:name w:val="C2 Text 1 Indent-2"/>
    <w:basedOn w:val="C2Text1"/>
    <w:rsid w:val="00AC4FD0"/>
    <w:pPr>
      <w:ind w:left="720"/>
    </w:pPr>
  </w:style>
  <w:style w:type="paragraph" w:customStyle="1" w:styleId="C2Icon">
    <w:name w:val="C2 Icon"/>
    <w:rsid w:val="00AC4FD0"/>
    <w:pPr>
      <w:tabs>
        <w:tab w:val="center" w:pos="1620"/>
      </w:tabs>
      <w:spacing w:before="60" w:after="60"/>
      <w:ind w:left="288" w:hanging="288"/>
      <w:jc w:val="center"/>
    </w:pPr>
    <w:rPr>
      <w:rFonts w:ascii="Tahoma" w:hAnsi="Tahoma"/>
      <w:lang w:eastAsia="ar-SA"/>
    </w:rPr>
  </w:style>
  <w:style w:type="paragraph" w:styleId="TOC1">
    <w:name w:val="toc 1"/>
    <w:basedOn w:val="Normal"/>
    <w:next w:val="Normal"/>
    <w:rsid w:val="00AC4FD0"/>
    <w:pPr>
      <w:spacing w:before="240"/>
    </w:pPr>
    <w:rPr>
      <w:rFonts w:ascii="Times New Roman Bold" w:hAnsi="Times New Roman Bold"/>
      <w:b/>
    </w:rPr>
  </w:style>
  <w:style w:type="paragraph" w:styleId="TOC2">
    <w:name w:val="toc 2"/>
    <w:basedOn w:val="Normal"/>
    <w:next w:val="Normal"/>
    <w:rsid w:val="00AC4FD0"/>
    <w:pPr>
      <w:tabs>
        <w:tab w:val="right" w:leader="dot" w:pos="9350"/>
      </w:tabs>
      <w:ind w:left="720" w:hanging="360"/>
    </w:pPr>
  </w:style>
  <w:style w:type="paragraph" w:customStyle="1" w:styleId="C2InstructorBullet">
    <w:name w:val="C2 Instructor Bullet"/>
    <w:qFormat/>
    <w:rsid w:val="00AC4FD0"/>
    <w:pPr>
      <w:numPr>
        <w:numId w:val="11"/>
      </w:numPr>
      <w:spacing w:before="40" w:after="40"/>
      <w:ind w:left="450" w:hanging="306"/>
    </w:pPr>
    <w:rPr>
      <w:rFonts w:ascii="Arial" w:hAnsi="Arial" w:cs="Arial"/>
      <w:sz w:val="22"/>
      <w:lang w:eastAsia="ar-SA"/>
    </w:rPr>
  </w:style>
  <w:style w:type="paragraph" w:customStyle="1" w:styleId="C2IntentionallyBlank">
    <w:name w:val="C2 Intentionally Blank"/>
    <w:rsid w:val="00AC4FD0"/>
    <w:pPr>
      <w:spacing w:before="5760"/>
      <w:ind w:left="288" w:hanging="288"/>
      <w:jc w:val="center"/>
    </w:pPr>
    <w:rPr>
      <w:rFonts w:ascii="Tahoma" w:hAnsi="Tahoma"/>
      <w:lang w:eastAsia="ar-SA"/>
    </w:rPr>
  </w:style>
  <w:style w:type="paragraph" w:customStyle="1" w:styleId="C2CoverTitle">
    <w:name w:val="C2 Cover Title"/>
    <w:rsid w:val="00AC4FD0"/>
    <w:pPr>
      <w:spacing w:before="3000" w:after="60"/>
      <w:ind w:left="4320" w:hanging="288"/>
      <w:contextualSpacing/>
    </w:pPr>
    <w:rPr>
      <w:rFonts w:ascii="Tahoma" w:hAnsi="Tahoma"/>
      <w:b/>
      <w:bCs/>
      <w:color w:val="291062"/>
      <w:sz w:val="52"/>
      <w:lang w:eastAsia="ar-SA"/>
    </w:rPr>
  </w:style>
  <w:style w:type="paragraph" w:customStyle="1" w:styleId="C2CoverInfo">
    <w:name w:val="C2 Cover Info"/>
    <w:rsid w:val="00AC4FD0"/>
    <w:pPr>
      <w:spacing w:before="800" w:after="60"/>
      <w:ind w:left="4320" w:right="216" w:hanging="288"/>
      <w:contextualSpacing/>
      <w:jc w:val="right"/>
    </w:pPr>
    <w:rPr>
      <w:rFonts w:ascii="Tahoma" w:hAnsi="Tahoma"/>
      <w:b/>
      <w:bCs/>
      <w:color w:val="291062"/>
      <w:sz w:val="28"/>
      <w:lang w:eastAsia="ar-SA"/>
    </w:rPr>
  </w:style>
  <w:style w:type="paragraph" w:customStyle="1" w:styleId="C2Text1Indent-1">
    <w:name w:val="C2 Text 1 Indent-1"/>
    <w:basedOn w:val="C2Text1"/>
    <w:rsid w:val="00AC4FD0"/>
    <w:pPr>
      <w:ind w:left="360"/>
    </w:pPr>
  </w:style>
  <w:style w:type="paragraph" w:customStyle="1" w:styleId="C2InstructorBullet2">
    <w:name w:val="C2 Instructor Bullet 2"/>
    <w:rsid w:val="00AC4FD0"/>
    <w:pPr>
      <w:numPr>
        <w:numId w:val="13"/>
      </w:numPr>
      <w:spacing w:before="60" w:after="120"/>
    </w:pPr>
    <w:rPr>
      <w:rFonts w:ascii="Arial" w:hAnsi="Arial" w:cs="Arial"/>
      <w:sz w:val="22"/>
      <w:lang w:eastAsia="ar-SA"/>
    </w:rPr>
  </w:style>
  <w:style w:type="paragraph" w:customStyle="1" w:styleId="C2Line">
    <w:name w:val="C2 Line"/>
    <w:rsid w:val="00AC4FD0"/>
    <w:pPr>
      <w:widowControl w:val="0"/>
      <w:pBdr>
        <w:bottom w:val="single" w:sz="4" w:space="1" w:color="000000"/>
        <w:between w:val="single" w:sz="4" w:space="1" w:color="000000"/>
      </w:pBdr>
      <w:spacing w:before="240" w:after="60"/>
      <w:ind w:left="288" w:hanging="288"/>
    </w:pPr>
    <w:rPr>
      <w:sz w:val="24"/>
      <w:lang w:eastAsia="ar-SA"/>
    </w:rPr>
  </w:style>
  <w:style w:type="paragraph" w:customStyle="1" w:styleId="C2LineIndent">
    <w:name w:val="C2 Line Indent"/>
    <w:rsid w:val="00AC4FD0"/>
    <w:pPr>
      <w:widowControl w:val="0"/>
      <w:pBdr>
        <w:bottom w:val="single" w:sz="4" w:space="1" w:color="000000"/>
        <w:between w:val="single" w:sz="4" w:space="1" w:color="000000"/>
      </w:pBdr>
      <w:suppressAutoHyphens/>
      <w:spacing w:before="240" w:after="60"/>
      <w:ind w:left="720" w:hanging="288"/>
    </w:pPr>
    <w:rPr>
      <w:sz w:val="24"/>
      <w:lang w:eastAsia="ar-SA"/>
    </w:rPr>
  </w:style>
  <w:style w:type="paragraph" w:customStyle="1" w:styleId="C2Text0b">
    <w:name w:val="C2 Text 0b"/>
    <w:basedOn w:val="C2Text1"/>
    <w:rsid w:val="00AC4FD0"/>
    <w:pPr>
      <w:spacing w:before="0"/>
    </w:pPr>
  </w:style>
  <w:style w:type="paragraph" w:customStyle="1" w:styleId="TOCModule">
    <w:name w:val="TOC Module"/>
    <w:rsid w:val="00AC4FD0"/>
    <w:pPr>
      <w:tabs>
        <w:tab w:val="left" w:pos="14400"/>
      </w:tabs>
      <w:spacing w:before="360" w:after="60"/>
      <w:ind w:left="288" w:hanging="288"/>
    </w:pPr>
    <w:rPr>
      <w:rFonts w:ascii="Tahoma" w:hAnsi="Tahoma"/>
      <w:b/>
      <w:noProof/>
      <w:sz w:val="28"/>
    </w:rPr>
  </w:style>
  <w:style w:type="paragraph" w:styleId="TOC3">
    <w:name w:val="toc 3"/>
    <w:basedOn w:val="Normal"/>
    <w:next w:val="Normal"/>
    <w:rsid w:val="00AC4FD0"/>
    <w:pPr>
      <w:ind w:left="720"/>
    </w:pPr>
  </w:style>
  <w:style w:type="paragraph" w:customStyle="1" w:styleId="C2ListManual1">
    <w:name w:val="C2 List Manual 1"/>
    <w:rsid w:val="00AC4FD0"/>
    <w:pPr>
      <w:tabs>
        <w:tab w:val="left" w:pos="720"/>
      </w:tabs>
      <w:spacing w:before="120" w:after="60"/>
      <w:ind w:left="720" w:hanging="360"/>
    </w:pPr>
    <w:rPr>
      <w:sz w:val="24"/>
    </w:rPr>
  </w:style>
  <w:style w:type="paragraph" w:customStyle="1" w:styleId="C2ListManual2">
    <w:name w:val="C2 List Manual 2"/>
    <w:basedOn w:val="C2ListManual0"/>
    <w:rsid w:val="00AC4FD0"/>
    <w:pPr>
      <w:tabs>
        <w:tab w:val="left" w:pos="1080"/>
      </w:tabs>
      <w:spacing w:before="60"/>
      <w:ind w:left="1080"/>
    </w:pPr>
  </w:style>
  <w:style w:type="paragraph" w:customStyle="1" w:styleId="C2ListManual0">
    <w:name w:val="C2 List Manual 0"/>
    <w:basedOn w:val="C2ListManual1"/>
    <w:rsid w:val="00AC4FD0"/>
    <w:pPr>
      <w:spacing w:before="180"/>
      <w:ind w:left="360"/>
    </w:pPr>
  </w:style>
  <w:style w:type="paragraph" w:customStyle="1" w:styleId="C2InstructorNote0a">
    <w:name w:val="C2 Instructor Note 0a"/>
    <w:basedOn w:val="C2InstructorNote"/>
    <w:next w:val="C2InstructorNote"/>
    <w:rsid w:val="00AC4FD0"/>
    <w:pPr>
      <w:spacing w:after="0"/>
    </w:pPr>
  </w:style>
  <w:style w:type="paragraph" w:customStyle="1" w:styleId="C2InstructorNote0">
    <w:name w:val="C2 Instructor Note 0"/>
    <w:basedOn w:val="C2InstructorNote"/>
    <w:rsid w:val="00AC4FD0"/>
    <w:pPr>
      <w:spacing w:before="0" w:after="0"/>
    </w:pPr>
  </w:style>
  <w:style w:type="paragraph" w:customStyle="1" w:styleId="C2InstructorNote0b">
    <w:name w:val="C2 Instructor Note 0b"/>
    <w:basedOn w:val="C2InstructorNote"/>
    <w:next w:val="C2InstructorNote"/>
    <w:rsid w:val="00AC4FD0"/>
    <w:pPr>
      <w:spacing w:before="0"/>
    </w:pPr>
  </w:style>
  <w:style w:type="paragraph" w:customStyle="1" w:styleId="C2SlideCaption">
    <w:name w:val="C2 Slide Caption"/>
    <w:next w:val="C2Slide"/>
    <w:rsid w:val="00AC4FD0"/>
    <w:pPr>
      <w:keepNext/>
      <w:spacing w:before="120" w:after="60"/>
      <w:ind w:left="288" w:hanging="288"/>
      <w:jc w:val="center"/>
    </w:pPr>
    <w:rPr>
      <w:rFonts w:ascii="Tahoma" w:hAnsi="Tahoma" w:cs="Arial"/>
      <w:lang w:eastAsia="ar-SA"/>
    </w:rPr>
  </w:style>
  <w:style w:type="character" w:customStyle="1" w:styleId="C2Term">
    <w:name w:val="C2 Term"/>
    <w:basedOn w:val="DefaultParagraphFont"/>
    <w:rsid w:val="00AC4FD0"/>
    <w:rPr>
      <w:rFonts w:ascii="Arial" w:hAnsi="Arial"/>
      <w:b/>
      <w:sz w:val="20"/>
    </w:rPr>
  </w:style>
  <w:style w:type="paragraph" w:customStyle="1" w:styleId="C2ActivityBullet1">
    <w:name w:val="C2 Activity Bullet 1"/>
    <w:rsid w:val="00AC4FD0"/>
    <w:pPr>
      <w:numPr>
        <w:numId w:val="26"/>
      </w:numPr>
      <w:spacing w:before="60" w:after="60"/>
    </w:pPr>
    <w:rPr>
      <w:rFonts w:ascii="Arial" w:hAnsi="Arial" w:cs="Arial"/>
      <w:sz w:val="22"/>
      <w:lang w:eastAsia="ar-SA"/>
    </w:rPr>
  </w:style>
  <w:style w:type="paragraph" w:customStyle="1" w:styleId="C2ActivityBullet2">
    <w:name w:val="C2 Activity Bullet 2"/>
    <w:rsid w:val="00AC4FD0"/>
    <w:pPr>
      <w:numPr>
        <w:numId w:val="27"/>
      </w:numPr>
      <w:spacing w:before="60" w:after="60"/>
    </w:pPr>
    <w:rPr>
      <w:rFonts w:ascii="Arial" w:hAnsi="Arial"/>
      <w:sz w:val="22"/>
      <w:lang w:eastAsia="ar-SA"/>
    </w:rPr>
  </w:style>
  <w:style w:type="paragraph" w:customStyle="1" w:styleId="C2ActivityHeading1">
    <w:name w:val="C2 Activity Heading 1"/>
    <w:rsid w:val="00AC4FD0"/>
    <w:pPr>
      <w:spacing w:before="120" w:after="120"/>
      <w:ind w:left="288" w:hanging="288"/>
    </w:pPr>
    <w:rPr>
      <w:rFonts w:ascii="Tahoma" w:hAnsi="Tahoma"/>
      <w:b/>
      <w:sz w:val="22"/>
      <w:lang w:eastAsia="ar-SA"/>
    </w:rPr>
  </w:style>
  <w:style w:type="paragraph" w:customStyle="1" w:styleId="C2ActivityNote">
    <w:name w:val="C2 Activity Note"/>
    <w:rsid w:val="00AC4FD0"/>
    <w:pPr>
      <w:spacing w:before="240" w:after="120"/>
      <w:ind w:left="288" w:hanging="288"/>
    </w:pPr>
    <w:rPr>
      <w:rFonts w:ascii="Arial" w:hAnsi="Arial" w:cs="Arial"/>
      <w:sz w:val="22"/>
      <w:lang w:eastAsia="ar-SA"/>
    </w:rPr>
  </w:style>
  <w:style w:type="paragraph" w:customStyle="1" w:styleId="C2TableCaptionFull">
    <w:name w:val="C2 Table Caption: Full"/>
    <w:next w:val="C2Text0"/>
    <w:rsid w:val="00AC4FD0"/>
    <w:pPr>
      <w:keepNext/>
      <w:spacing w:before="120" w:after="60"/>
      <w:ind w:left="288" w:hanging="288"/>
      <w:jc w:val="center"/>
    </w:pPr>
    <w:rPr>
      <w:b/>
      <w:i/>
      <w:color w:val="000000"/>
      <w:sz w:val="24"/>
    </w:rPr>
  </w:style>
  <w:style w:type="table" w:customStyle="1" w:styleId="C2TableDataTable">
    <w:name w:val="C2 Table: Data Table"/>
    <w:basedOn w:val="TableNormal"/>
    <w:rsid w:val="00AC4FD0"/>
    <w:pPr>
      <w:suppressAutoHyphens/>
    </w:p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right"/>
    </w:trPr>
    <w:tblStylePr w:type="firstRow">
      <w:tblPr/>
      <w:trPr>
        <w:tblHeader/>
      </w:trPr>
      <w:tcPr>
        <w:tcBorders>
          <w:insideV w:val="single" w:sz="4" w:space="0" w:color="FFFFFF"/>
        </w:tcBorders>
        <w:shd w:val="clear" w:color="auto" w:fill="000000"/>
      </w:tcPr>
    </w:tblStylePr>
  </w:style>
  <w:style w:type="table" w:styleId="TableGrid">
    <w:name w:val="Table Grid"/>
    <w:basedOn w:val="TableNormal"/>
    <w:rsid w:val="00AC4FD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2TableCaptionRight">
    <w:name w:val="C2 Table Caption: Right"/>
    <w:basedOn w:val="C2TableCaptionFull"/>
    <w:next w:val="C2Text0"/>
    <w:rsid w:val="00AC4FD0"/>
    <w:pPr>
      <w:ind w:left="3514"/>
    </w:pPr>
  </w:style>
  <w:style w:type="paragraph" w:customStyle="1" w:styleId="C2Transition">
    <w:name w:val="C2 Transition"/>
    <w:basedOn w:val="C2InstructorNote"/>
    <w:rsid w:val="00AC4FD0"/>
    <w:pPr>
      <w:spacing w:before="240" w:after="0"/>
    </w:pPr>
  </w:style>
  <w:style w:type="character" w:customStyle="1" w:styleId="FooterChar">
    <w:name w:val="Footer Char"/>
    <w:basedOn w:val="DefaultParagraphFont"/>
    <w:link w:val="Footer"/>
    <w:uiPriority w:val="99"/>
    <w:rsid w:val="00E42330"/>
    <w:rPr>
      <w:sz w:val="24"/>
      <w:lang w:eastAsia="ar-SA"/>
    </w:rPr>
  </w:style>
  <w:style w:type="paragraph" w:styleId="ListParagraph">
    <w:name w:val="List Paragraph"/>
    <w:basedOn w:val="Normal"/>
    <w:uiPriority w:val="34"/>
    <w:qFormat/>
    <w:rsid w:val="00AF17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498765">
      <w:bodyDiv w:val="1"/>
      <w:marLeft w:val="0"/>
      <w:marRight w:val="0"/>
      <w:marTop w:val="0"/>
      <w:marBottom w:val="0"/>
      <w:divBdr>
        <w:top w:val="none" w:sz="0" w:space="0" w:color="auto"/>
        <w:left w:val="none" w:sz="0" w:space="0" w:color="auto"/>
        <w:bottom w:val="none" w:sz="0" w:space="0" w:color="auto"/>
        <w:right w:val="none" w:sz="0" w:space="0" w:color="auto"/>
      </w:divBdr>
    </w:div>
    <w:div w:id="1538002240">
      <w:bodyDiv w:val="1"/>
      <w:marLeft w:val="0"/>
      <w:marRight w:val="0"/>
      <w:marTop w:val="0"/>
      <w:marBottom w:val="0"/>
      <w:divBdr>
        <w:top w:val="none" w:sz="0" w:space="0" w:color="auto"/>
        <w:left w:val="none" w:sz="0" w:space="0" w:color="auto"/>
        <w:bottom w:val="none" w:sz="0" w:space="0" w:color="auto"/>
        <w:right w:val="none" w:sz="0" w:space="0" w:color="auto"/>
      </w:divBdr>
    </w:div>
    <w:div w:id="1596133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www.archives.gov/records-mgmt/policy/universalermrequirements" TargetMode="Externa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V:\00-Active\1730-NARA%20RM%20Training\E-Working\02-ISD\00%20Templates\NARA%20IG%20508%20Template_200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1467886C194D74E9B01144C4C90E752" ma:contentTypeVersion="0" ma:contentTypeDescription="Create a new document." ma:contentTypeScope="" ma:versionID="6c9976f640d4ce8ec560b08ec1b81bcc">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24B33A-2CB9-4942-A19F-E8E7E8F997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5846922-B37F-47D4-9EBA-FE4A40EC4B6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677213D-8F88-4733-B256-634DCA22C5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NARA IG 508 Template_2007</Template>
  <TotalTime>186</TotalTime>
  <Pages>4</Pages>
  <Words>1553</Words>
  <Characters>8854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Recordkeeping Roles and Responsibilities</vt:lpstr>
    </vt:vector>
  </TitlesOfParts>
  <Company>U.S. National Archives and Records Administration</Company>
  <LinksUpToDate>false</LinksUpToDate>
  <CharactersWithSpaces>10387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Recordkeeping Roles and Responsibilities</dc:title>
  <dc:subject>NARA Records Management Training, Coordinate Records Management Actions with IT</dc:subject>
  <dc:creator>RRiat</dc:creator>
  <cp:lastModifiedBy>RRiat</cp:lastModifiedBy>
  <cp:revision>14</cp:revision>
  <cp:lastPrinted>2020-01-15T14:03:00Z</cp:lastPrinted>
  <dcterms:created xsi:type="dcterms:W3CDTF">2020-01-21T12:48:00Z</dcterms:created>
  <dcterms:modified xsi:type="dcterms:W3CDTF">2020-01-21T16:12:00Z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0x010100B1467886C194D74E9B01144C4C90E752</vt:lpwstr>
  </property>
</Properties>
</file>